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6C0C7" w14:textId="597838EA" w:rsidR="00551A56" w:rsidRPr="004B6944" w:rsidRDefault="006567E1" w:rsidP="00B543F6">
      <w:pPr>
        <w:spacing w:after="0" w:line="480" w:lineRule="auto"/>
        <w:rPr>
          <w:rFonts w:cstheme="minorHAnsi"/>
          <w:b/>
          <w:color w:val="4472C4" w:themeColor="accent1"/>
          <w:sz w:val="24"/>
        </w:rPr>
      </w:pPr>
      <w:r w:rsidRPr="004B6944">
        <w:rPr>
          <w:rFonts w:cstheme="minorHAnsi"/>
          <w:b/>
          <w:color w:val="4472C4" w:themeColor="accent1"/>
          <w:sz w:val="24"/>
        </w:rPr>
        <w:t>TITLE:</w:t>
      </w:r>
    </w:p>
    <w:p w14:paraId="742C53DA" w14:textId="5D0EDAEB" w:rsidR="006567E1" w:rsidRPr="004B6944" w:rsidRDefault="006567E1" w:rsidP="00B543F6">
      <w:pPr>
        <w:spacing w:after="0" w:line="480" w:lineRule="auto"/>
        <w:rPr>
          <w:rFonts w:cstheme="minorHAnsi"/>
          <w:b/>
        </w:rPr>
      </w:pPr>
      <w:r w:rsidRPr="004B6944">
        <w:rPr>
          <w:rFonts w:cstheme="minorHAnsi"/>
          <w:b/>
        </w:rPr>
        <w:t xml:space="preserve">Molecular Detection of </w:t>
      </w:r>
      <w:r w:rsidRPr="004B6944">
        <w:rPr>
          <w:rFonts w:cstheme="minorHAnsi"/>
          <w:b/>
          <w:i/>
        </w:rPr>
        <w:t xml:space="preserve">E. coli </w:t>
      </w:r>
      <w:r w:rsidRPr="004B6944">
        <w:rPr>
          <w:rFonts w:cstheme="minorHAnsi"/>
          <w:b/>
        </w:rPr>
        <w:t xml:space="preserve">Virulence Factors in Isolates from Pigs: </w:t>
      </w:r>
      <w:r w:rsidR="0022346D" w:rsidRPr="004B6944">
        <w:rPr>
          <w:rFonts w:cstheme="minorHAnsi"/>
          <w:b/>
        </w:rPr>
        <w:t>Protocol for a</w:t>
      </w:r>
      <w:r w:rsidRPr="004B6944">
        <w:rPr>
          <w:rFonts w:cstheme="minorHAnsi"/>
          <w:b/>
        </w:rPr>
        <w:t xml:space="preserve"> Systematic Review</w:t>
      </w:r>
      <w:r w:rsidR="00A80CB4">
        <w:rPr>
          <w:rFonts w:cstheme="minorHAnsi"/>
          <w:b/>
        </w:rPr>
        <w:t xml:space="preserve"> </w:t>
      </w:r>
      <w:r w:rsidR="00A80CB4" w:rsidRPr="00C921EF">
        <w:rPr>
          <w:rFonts w:cstheme="minorHAnsi"/>
          <w:b/>
        </w:rPr>
        <w:t>of Comparative Studies</w:t>
      </w:r>
      <w:r w:rsidR="0022346D" w:rsidRPr="00C921EF">
        <w:rPr>
          <w:rFonts w:cstheme="minorHAnsi"/>
          <w:b/>
        </w:rPr>
        <w:t>.</w:t>
      </w:r>
    </w:p>
    <w:p w14:paraId="224773BC" w14:textId="0A973334" w:rsidR="006567E1" w:rsidRPr="004B6944" w:rsidRDefault="006567E1" w:rsidP="00B543F6">
      <w:pPr>
        <w:spacing w:after="0" w:line="480" w:lineRule="auto"/>
        <w:rPr>
          <w:rFonts w:cstheme="minorHAnsi"/>
          <w:b/>
        </w:rPr>
      </w:pPr>
    </w:p>
    <w:p w14:paraId="65941121" w14:textId="48DE7133" w:rsidR="006567E1" w:rsidRPr="004B6944" w:rsidRDefault="006567E1" w:rsidP="00B543F6">
      <w:pPr>
        <w:spacing w:after="0" w:line="480" w:lineRule="auto"/>
        <w:rPr>
          <w:rFonts w:cstheme="minorHAnsi"/>
          <w:b/>
          <w:color w:val="4472C4" w:themeColor="accent1"/>
          <w:sz w:val="24"/>
        </w:rPr>
      </w:pPr>
      <w:r w:rsidRPr="004B6944">
        <w:rPr>
          <w:rFonts w:cstheme="minorHAnsi"/>
          <w:b/>
          <w:color w:val="4472C4" w:themeColor="accent1"/>
          <w:sz w:val="24"/>
        </w:rPr>
        <w:t xml:space="preserve">REGISTRATION: </w:t>
      </w:r>
    </w:p>
    <w:p w14:paraId="5F058FEB" w14:textId="59F6DECA" w:rsidR="0059242C" w:rsidRPr="004B6944" w:rsidRDefault="006567E1" w:rsidP="00B543F6">
      <w:pPr>
        <w:spacing w:after="0" w:line="480" w:lineRule="auto"/>
        <w:rPr>
          <w:rFonts w:cstheme="minorHAnsi"/>
        </w:rPr>
      </w:pPr>
      <w:r w:rsidRPr="004B6944">
        <w:rPr>
          <w:rFonts w:cstheme="minorHAnsi"/>
        </w:rPr>
        <w:t>This protocol will be made available online at Systematic Reviews for Animals and Food (SYREAF</w:t>
      </w:r>
      <w:r w:rsidR="00B543F6" w:rsidRPr="004B6944">
        <w:rPr>
          <w:rFonts w:cstheme="minorHAnsi"/>
        </w:rPr>
        <w:t xml:space="preserve">; </w:t>
      </w:r>
      <w:hyperlink r:id="rId9" w:history="1">
        <w:r w:rsidR="00CD41A9" w:rsidRPr="004B6944">
          <w:rPr>
            <w:rStyle w:val="Hyperlink"/>
            <w:rFonts w:cstheme="minorHAnsi"/>
          </w:rPr>
          <w:t>www.syreaf.org</w:t>
        </w:r>
      </w:hyperlink>
      <w:r w:rsidRPr="004B6944">
        <w:rPr>
          <w:rFonts w:cstheme="minorHAnsi"/>
        </w:rPr>
        <w:t>).</w:t>
      </w:r>
      <w:r w:rsidR="0022346D" w:rsidRPr="004B6944">
        <w:rPr>
          <w:rFonts w:cstheme="minorHAnsi"/>
        </w:rPr>
        <w:t xml:space="preserve"> </w:t>
      </w:r>
    </w:p>
    <w:p w14:paraId="6ECDD82D" w14:textId="77777777" w:rsidR="0059242C" w:rsidRPr="004B6944" w:rsidRDefault="0059242C" w:rsidP="00B543F6">
      <w:pPr>
        <w:spacing w:after="0" w:line="480" w:lineRule="auto"/>
        <w:rPr>
          <w:rFonts w:cstheme="minorHAnsi"/>
        </w:rPr>
      </w:pPr>
    </w:p>
    <w:p w14:paraId="41935333" w14:textId="579F7A44" w:rsidR="0059242C" w:rsidRPr="004B6944" w:rsidRDefault="0059242C" w:rsidP="0059242C">
      <w:pPr>
        <w:rPr>
          <w:rFonts w:cstheme="minorHAnsi"/>
          <w:b/>
          <w:color w:val="4472C4" w:themeColor="accent1"/>
          <w:sz w:val="20"/>
        </w:rPr>
      </w:pPr>
      <w:r w:rsidRPr="004B6944">
        <w:rPr>
          <w:rFonts w:cstheme="minorHAnsi"/>
          <w:b/>
          <w:color w:val="4472C4" w:themeColor="accent1"/>
          <w:sz w:val="24"/>
        </w:rPr>
        <w:t>REPORTING GUIDELINES:</w:t>
      </w:r>
      <w:r w:rsidRPr="004B6944">
        <w:rPr>
          <w:rFonts w:cstheme="minorHAnsi"/>
          <w:b/>
          <w:color w:val="4472C4" w:themeColor="accent1"/>
          <w:sz w:val="20"/>
        </w:rPr>
        <w:t xml:space="preserve"> </w:t>
      </w:r>
    </w:p>
    <w:p w14:paraId="18A9A020" w14:textId="673E064C" w:rsidR="006567E1" w:rsidRPr="004B6944" w:rsidRDefault="0022346D" w:rsidP="00B543F6">
      <w:pPr>
        <w:spacing w:after="0" w:line="480" w:lineRule="auto"/>
        <w:rPr>
          <w:rFonts w:cstheme="minorHAnsi"/>
        </w:rPr>
      </w:pPr>
      <w:r w:rsidRPr="004B6944">
        <w:rPr>
          <w:rFonts w:cstheme="minorHAnsi"/>
        </w:rPr>
        <w:t>This protocol is reported using the items (headings) recommended in the PRISMA-P guidelines</w:t>
      </w:r>
      <w:r w:rsidR="00905083" w:rsidRPr="004B6944">
        <w:rPr>
          <w:rFonts w:cstheme="minorHAnsi"/>
        </w:rPr>
        <w:t xml:space="preserve"> </w:t>
      </w:r>
      <w:r w:rsidR="00905083" w:rsidRPr="004B6944">
        <w:rPr>
          <w:rFonts w:cstheme="minorHAnsi"/>
        </w:rPr>
        <w:fldChar w:fldCharType="begin"/>
      </w:r>
      <w:r w:rsidR="00C5062E" w:rsidRPr="004B6944">
        <w:rPr>
          <w:rFonts w:cstheme="minorHAnsi"/>
        </w:rPr>
        <w:instrText xml:space="preserve"> ADDIN ZOTERO_ITEM CSL_CITATION {"citationID":"cmDrN3p2","properties":{"formattedCitation":"(Moher et al., 2015)","plainCitation":"(Moher et al., 2015)","noteIndex":0},"citationItems":[{"id":281,"uris":["http://zotero.org/users/15111573/items/ALAJFFVF"],"itemData":{"id":281,"type":"article-journal","abstract":"Systematic reviews should build on a protocol that describes the rationale, hypothesis, and planned methods of the review; few reviews report whether a protocol exists. Detailed, well-described protocols can facilitate the understanding and appraisal of the review methods, as well as the detection of modifications to methods and selective reporting in completed reviews. We describe the development of a reporting guideline, the Preferred Reporting Items for Systematic reviews and Meta-Analyses for Protocols 2015 (PRISMA-P 2015). PRISMA-P consists of a 17-item checklist intended to facilitate the preparation and reporting of a robust protocol for the systematic review. Funders and those commissioning reviews might consider mandating the use of the checklist to facilitate the submission of relevant protocol information in funding applications. Similarly, peer reviewers and editors can use the guidance to gauge the completeness and transparency of a systematic review protocol submitted for publication in a journal or other medium.","container-title":"Systematic Reviews","DOI":"10.1186/2046-4053-4-1","ISSN":"2046-4053","issue":"1","journalAbbreviation":"Syst Rev","note":"PMID: 25554246\nPMCID: PMC4320440","page":"1","source":"PubMed Central","title":"Preferred reporting items for systematic review and meta-analysis protocols (PRISMA-P) 2015 statement","URL":"https://www.ncbi.nlm.nih.gov/pmc/articles/PMC4320440/","volume":"4","author":[{"family":"Moher","given":"David"},{"family":"Shamseer","given":"Larissa"},{"family":"Clarke","given":"Mike"},{"family":"Ghersi","given":"Davina"},{"family":"Liberati","given":"Alessandro"},{"family":"Petticrew","given":"Mark"},{"family":"Shekelle","given":"Paul"},{"family":"Stewart","given":"Lesley A"}],"accessed":{"date-parts":[["2025",2,19]]},"issued":{"date-parts":[["2015",1,1]]}}}],"schema":"https://github.com/citation-style-language/schema/raw/master/csl-citation.json"} </w:instrText>
      </w:r>
      <w:r w:rsidR="00905083" w:rsidRPr="004B6944">
        <w:rPr>
          <w:rFonts w:cstheme="minorHAnsi"/>
        </w:rPr>
        <w:fldChar w:fldCharType="separate"/>
      </w:r>
      <w:r w:rsidR="00C5062E" w:rsidRPr="004B6944">
        <w:rPr>
          <w:rFonts w:cstheme="minorHAnsi"/>
        </w:rPr>
        <w:t>(Moher et al., 2015)</w:t>
      </w:r>
      <w:r w:rsidR="00905083" w:rsidRPr="004B6944">
        <w:rPr>
          <w:rFonts w:cstheme="minorHAnsi"/>
        </w:rPr>
        <w:fldChar w:fldCharType="end"/>
      </w:r>
      <w:r w:rsidR="00905083" w:rsidRPr="004B6944">
        <w:rPr>
          <w:rFonts w:cstheme="minorHAnsi"/>
        </w:rPr>
        <w:t>.</w:t>
      </w:r>
    </w:p>
    <w:p w14:paraId="7FD3D3A4" w14:textId="099C4D0C" w:rsidR="00CD41A9" w:rsidRPr="004B6944" w:rsidRDefault="00CD41A9" w:rsidP="00B543F6">
      <w:pPr>
        <w:spacing w:after="0" w:line="480" w:lineRule="auto"/>
        <w:rPr>
          <w:rFonts w:cstheme="minorHAnsi"/>
        </w:rPr>
      </w:pPr>
    </w:p>
    <w:p w14:paraId="4C447A2F" w14:textId="74494528" w:rsidR="00CD41A9" w:rsidRPr="004B6944" w:rsidRDefault="00CD41A9" w:rsidP="00B543F6">
      <w:pPr>
        <w:spacing w:after="0" w:line="480" w:lineRule="auto"/>
        <w:rPr>
          <w:rFonts w:cstheme="minorHAnsi"/>
          <w:b/>
          <w:color w:val="4472C4" w:themeColor="accent1"/>
        </w:rPr>
      </w:pPr>
      <w:r w:rsidRPr="004B6944">
        <w:rPr>
          <w:rFonts w:cstheme="minorHAnsi"/>
          <w:b/>
          <w:color w:val="4472C4" w:themeColor="accent1"/>
        </w:rPr>
        <w:t>AUTHORS AND CONTRIBUTIONS:</w:t>
      </w:r>
    </w:p>
    <w:p w14:paraId="16774D57" w14:textId="2697D527" w:rsidR="00CD41A9" w:rsidRPr="004B6944" w:rsidRDefault="00CD41A9" w:rsidP="5C59A275">
      <w:pPr>
        <w:spacing w:after="0" w:line="480" w:lineRule="auto"/>
      </w:pPr>
      <w:r w:rsidRPr="5C59A275">
        <w:rPr>
          <w:b/>
          <w:bCs/>
        </w:rPr>
        <w:t>Elisa De Conti</w:t>
      </w:r>
      <w:r w:rsidRPr="5C59A275">
        <w:t xml:space="preserve"> (</w:t>
      </w:r>
      <w:hyperlink r:id="rId10" w:history="1">
        <w:r w:rsidRPr="5C59A275">
          <w:rPr>
            <w:rStyle w:val="Hyperlink"/>
          </w:rPr>
          <w:t>deconti@iastate.edu</w:t>
        </w:r>
      </w:hyperlink>
      <w:r w:rsidRPr="5C59A275">
        <w:t>) conceived the idea and developed the protocol.</w:t>
      </w:r>
    </w:p>
    <w:p w14:paraId="39EF0698" w14:textId="2C40ADF3" w:rsidR="00CD41A9" w:rsidRPr="004B6944" w:rsidRDefault="00CD41A9" w:rsidP="5C59A275">
      <w:pPr>
        <w:spacing w:after="0" w:line="480" w:lineRule="auto"/>
      </w:pPr>
      <w:r w:rsidRPr="5C59A275">
        <w:rPr>
          <w:b/>
          <w:bCs/>
        </w:rPr>
        <w:t xml:space="preserve">Brad </w:t>
      </w:r>
      <w:proofErr w:type="spellStart"/>
      <w:r w:rsidRPr="5C59A275">
        <w:rPr>
          <w:b/>
          <w:bCs/>
        </w:rPr>
        <w:t>Kuennen</w:t>
      </w:r>
      <w:proofErr w:type="spellEnd"/>
      <w:r w:rsidRPr="5C59A275">
        <w:t xml:space="preserve"> (</w:t>
      </w:r>
      <w:hyperlink r:id="rId11" w:history="1">
        <w:r w:rsidRPr="5C59A275">
          <w:rPr>
            <w:rStyle w:val="Hyperlink"/>
          </w:rPr>
          <w:t>kuennen@iastate.edu</w:t>
        </w:r>
      </w:hyperlink>
      <w:r w:rsidR="00C5062E" w:rsidRPr="5C59A275">
        <w:rPr>
          <w:rStyle w:val="Hyperlink"/>
        </w:rPr>
        <w:t xml:space="preserve"> </w:t>
      </w:r>
      <w:r w:rsidR="00C5062E" w:rsidRPr="5C59A275">
        <w:t>d</w:t>
      </w:r>
      <w:r w:rsidRPr="5C59A275">
        <w:t>eveloped the protocol.</w:t>
      </w:r>
    </w:p>
    <w:p w14:paraId="5F61CAFB" w14:textId="77777777" w:rsidR="00C5062E" w:rsidRPr="004B6944" w:rsidRDefault="0022346D" w:rsidP="00B543F6">
      <w:pPr>
        <w:spacing w:after="0" w:line="480" w:lineRule="auto"/>
        <w:rPr>
          <w:rFonts w:cstheme="minorHAnsi"/>
        </w:rPr>
      </w:pPr>
      <w:r w:rsidRPr="004B6944">
        <w:rPr>
          <w:rFonts w:cstheme="minorHAnsi"/>
          <w:b/>
        </w:rPr>
        <w:t>Rodrigo Paiva</w:t>
      </w:r>
      <w:r w:rsidRPr="004B6944">
        <w:rPr>
          <w:rFonts w:cstheme="minorHAnsi"/>
        </w:rPr>
        <w:t xml:space="preserve"> (</w:t>
      </w:r>
      <w:hyperlink r:id="rId12" w:history="1">
        <w:r w:rsidRPr="004B6944">
          <w:rPr>
            <w:rStyle w:val="Hyperlink"/>
            <w:rFonts w:cstheme="minorHAnsi"/>
          </w:rPr>
          <w:t>paiva@iastate.edu</w:t>
        </w:r>
      </w:hyperlink>
      <w:r w:rsidRPr="004B6944">
        <w:rPr>
          <w:rFonts w:cstheme="minorHAnsi"/>
        </w:rPr>
        <w:t xml:space="preserve">) </w:t>
      </w:r>
      <w:r w:rsidR="00C5062E" w:rsidRPr="004B6944">
        <w:rPr>
          <w:rFonts w:cstheme="minorHAnsi"/>
        </w:rPr>
        <w:t>will contribute to the execution of the project.</w:t>
      </w:r>
    </w:p>
    <w:p w14:paraId="351A5795" w14:textId="7EADF386" w:rsidR="00740269" w:rsidRPr="004B6944" w:rsidRDefault="00740269" w:rsidP="00B543F6">
      <w:pPr>
        <w:spacing w:after="0" w:line="480" w:lineRule="auto"/>
        <w:rPr>
          <w:rFonts w:cstheme="minorHAnsi"/>
        </w:rPr>
      </w:pPr>
      <w:r w:rsidRPr="004B6944">
        <w:rPr>
          <w:rFonts w:cstheme="minorHAnsi"/>
          <w:b/>
        </w:rPr>
        <w:t>Giovani Trevisan</w:t>
      </w:r>
      <w:r w:rsidRPr="004B6944">
        <w:rPr>
          <w:rFonts w:cstheme="minorHAnsi"/>
        </w:rPr>
        <w:t xml:space="preserve"> (</w:t>
      </w:r>
      <w:hyperlink r:id="rId13" w:history="1">
        <w:r w:rsidRPr="004B6944">
          <w:rPr>
            <w:rStyle w:val="Hyperlink"/>
            <w:rFonts w:cstheme="minorHAnsi"/>
          </w:rPr>
          <w:t>trevisan@iastate.edu</w:t>
        </w:r>
      </w:hyperlink>
      <w:r w:rsidRPr="004B6944">
        <w:rPr>
          <w:rFonts w:cstheme="minorHAnsi"/>
        </w:rPr>
        <w:t>) conceived the idea</w:t>
      </w:r>
      <w:r w:rsidR="007B3BCF">
        <w:rPr>
          <w:rFonts w:cstheme="minorHAnsi"/>
        </w:rPr>
        <w:t xml:space="preserve"> and secured the funding</w:t>
      </w:r>
      <w:r w:rsidRPr="004B6944">
        <w:rPr>
          <w:rFonts w:cstheme="minorHAnsi"/>
        </w:rPr>
        <w:t>.</w:t>
      </w:r>
    </w:p>
    <w:p w14:paraId="5D8B9B6E" w14:textId="332ABCA0" w:rsidR="00740269" w:rsidRPr="004B6944" w:rsidRDefault="00740269" w:rsidP="00B543F6">
      <w:pPr>
        <w:spacing w:after="0" w:line="480" w:lineRule="auto"/>
        <w:rPr>
          <w:rFonts w:cstheme="minorHAnsi"/>
        </w:rPr>
      </w:pPr>
      <w:r w:rsidRPr="004B6944">
        <w:rPr>
          <w:rFonts w:cstheme="minorHAnsi"/>
          <w:b/>
        </w:rPr>
        <w:t>Daniel Linhares</w:t>
      </w:r>
      <w:r w:rsidRPr="004B6944">
        <w:rPr>
          <w:rFonts w:cstheme="minorHAnsi"/>
        </w:rPr>
        <w:t xml:space="preserve"> (</w:t>
      </w:r>
      <w:hyperlink r:id="rId14" w:history="1">
        <w:r w:rsidRPr="004B6944">
          <w:rPr>
            <w:rStyle w:val="Hyperlink"/>
            <w:rFonts w:cstheme="minorHAnsi"/>
          </w:rPr>
          <w:t>linhares@iastate.edu</w:t>
        </w:r>
      </w:hyperlink>
      <w:r w:rsidRPr="004B6944">
        <w:rPr>
          <w:rFonts w:cstheme="minorHAnsi"/>
        </w:rPr>
        <w:t>) conceived the idea</w:t>
      </w:r>
      <w:r w:rsidR="007B3BCF">
        <w:rPr>
          <w:rFonts w:cstheme="minorHAnsi"/>
        </w:rPr>
        <w:t xml:space="preserve"> and secured the funding</w:t>
      </w:r>
      <w:r w:rsidRPr="004B6944">
        <w:rPr>
          <w:rFonts w:cstheme="minorHAnsi"/>
        </w:rPr>
        <w:t>.</w:t>
      </w:r>
    </w:p>
    <w:p w14:paraId="4E354515" w14:textId="294F543A" w:rsidR="00CD41A9" w:rsidRPr="00A80CB4" w:rsidRDefault="00CD41A9" w:rsidP="00B543F6">
      <w:pPr>
        <w:spacing w:after="0" w:line="480" w:lineRule="auto"/>
        <w:rPr>
          <w:rFonts w:cstheme="minorHAnsi"/>
          <w:color w:val="000000" w:themeColor="text1"/>
        </w:rPr>
      </w:pPr>
      <w:r w:rsidRPr="00A80CB4">
        <w:rPr>
          <w:rFonts w:cstheme="minorHAnsi"/>
          <w:b/>
          <w:color w:val="000000" w:themeColor="text1"/>
        </w:rPr>
        <w:t>Annette M. O’Connor</w:t>
      </w:r>
      <w:r w:rsidRPr="00A80CB4">
        <w:rPr>
          <w:rFonts w:cstheme="minorHAnsi"/>
          <w:color w:val="000000" w:themeColor="text1"/>
        </w:rPr>
        <w:t xml:space="preserve"> (</w:t>
      </w:r>
      <w:hyperlink r:id="rId15" w:history="1">
        <w:r w:rsidRPr="00A80CB4">
          <w:rPr>
            <w:rStyle w:val="Hyperlink"/>
            <w:rFonts w:cstheme="minorHAnsi"/>
            <w:color w:val="4472C4" w:themeColor="accent1"/>
          </w:rPr>
          <w:t>oconn445@msu.edu</w:t>
        </w:r>
      </w:hyperlink>
      <w:r w:rsidRPr="00A80CB4">
        <w:rPr>
          <w:rFonts w:cstheme="minorHAnsi"/>
          <w:color w:val="000000" w:themeColor="text1"/>
        </w:rPr>
        <w:t>) provided critique and refinement of the protocol.</w:t>
      </w:r>
    </w:p>
    <w:p w14:paraId="5057A567" w14:textId="0C6666FF" w:rsidR="0022346D" w:rsidRPr="004B6944" w:rsidRDefault="0022346D" w:rsidP="0022346D">
      <w:pPr>
        <w:spacing w:after="0" w:line="480" w:lineRule="auto"/>
        <w:rPr>
          <w:rFonts w:cstheme="minorHAnsi"/>
        </w:rPr>
      </w:pPr>
      <w:r w:rsidRPr="004B6944">
        <w:rPr>
          <w:rFonts w:cstheme="minorHAnsi"/>
          <w:b/>
        </w:rPr>
        <w:t>Marcelo Almeida</w:t>
      </w:r>
      <w:r w:rsidR="0059242C" w:rsidRPr="004B6944">
        <w:rPr>
          <w:rFonts w:cstheme="minorHAnsi"/>
          <w:b/>
        </w:rPr>
        <w:t>*</w:t>
      </w:r>
      <w:r w:rsidRPr="004B6944">
        <w:rPr>
          <w:rFonts w:cstheme="minorHAnsi"/>
        </w:rPr>
        <w:t xml:space="preserve"> (</w:t>
      </w:r>
      <w:hyperlink r:id="rId16" w:history="1">
        <w:r w:rsidRPr="004B6944">
          <w:rPr>
            <w:rStyle w:val="Hyperlink"/>
            <w:rFonts w:cstheme="minorHAnsi"/>
          </w:rPr>
          <w:t>malmeida@iastate.edu</w:t>
        </w:r>
      </w:hyperlink>
      <w:r w:rsidRPr="004B6944">
        <w:rPr>
          <w:rFonts w:cstheme="minorHAnsi"/>
        </w:rPr>
        <w:t>) conceived the idea and developed the protocol.</w:t>
      </w:r>
    </w:p>
    <w:p w14:paraId="4C5DB6CC" w14:textId="6B03F603" w:rsidR="00B543F6" w:rsidRPr="004B6944" w:rsidRDefault="0059242C" w:rsidP="00C5062E">
      <w:pPr>
        <w:spacing w:after="0" w:line="480" w:lineRule="auto"/>
        <w:rPr>
          <w:rFonts w:cstheme="minorHAnsi"/>
        </w:rPr>
      </w:pPr>
      <w:r w:rsidRPr="004B6944">
        <w:rPr>
          <w:rFonts w:cstheme="minorHAnsi"/>
        </w:rPr>
        <w:t xml:space="preserve">*Contact: </w:t>
      </w:r>
      <w:r w:rsidR="00C5062E" w:rsidRPr="004B6944">
        <w:rPr>
          <w:rFonts w:cstheme="minorHAnsi"/>
        </w:rPr>
        <w:t>1856 Christensen Dr.</w:t>
      </w:r>
      <w:r w:rsidR="007B3BCF">
        <w:rPr>
          <w:rFonts w:cstheme="minorHAnsi"/>
        </w:rPr>
        <w:t>,</w:t>
      </w:r>
      <w:r w:rsidR="00462084" w:rsidRPr="004B6944">
        <w:rPr>
          <w:rFonts w:cstheme="minorHAnsi"/>
        </w:rPr>
        <w:t xml:space="preserve"> </w:t>
      </w:r>
      <w:r w:rsidR="00C5062E" w:rsidRPr="004B6944">
        <w:rPr>
          <w:rFonts w:cstheme="minorHAnsi"/>
        </w:rPr>
        <w:t>Room 1912-1 Vet Med Annex</w:t>
      </w:r>
      <w:r w:rsidR="00462084" w:rsidRPr="004B6944">
        <w:rPr>
          <w:rFonts w:cstheme="minorHAnsi"/>
        </w:rPr>
        <w:t xml:space="preserve">. </w:t>
      </w:r>
      <w:r w:rsidR="00C5062E" w:rsidRPr="004B6944">
        <w:rPr>
          <w:rFonts w:cstheme="minorHAnsi"/>
        </w:rPr>
        <w:t>Ames, IA 50011-1134</w:t>
      </w:r>
      <w:r w:rsidRPr="004B6944">
        <w:rPr>
          <w:rFonts w:cstheme="minorHAnsi"/>
        </w:rPr>
        <w:t>.</w:t>
      </w:r>
      <w:r w:rsidR="00462084" w:rsidRPr="004B6944">
        <w:rPr>
          <w:rFonts w:cstheme="minorHAnsi"/>
        </w:rPr>
        <w:t xml:space="preserve"> Office </w:t>
      </w:r>
      <w:r w:rsidR="001850F2">
        <w:rPr>
          <w:rFonts w:cstheme="minorHAnsi"/>
        </w:rPr>
        <w:t>Phone</w:t>
      </w:r>
      <w:r w:rsidR="00462084" w:rsidRPr="004B6944">
        <w:rPr>
          <w:rFonts w:cstheme="minorHAnsi"/>
        </w:rPr>
        <w:t>: (515)294-7385.</w:t>
      </w:r>
    </w:p>
    <w:p w14:paraId="63CE8CC3" w14:textId="77777777" w:rsidR="0059242C" w:rsidRPr="004B6944" w:rsidRDefault="0059242C" w:rsidP="00B543F6">
      <w:pPr>
        <w:spacing w:after="0" w:line="480" w:lineRule="auto"/>
        <w:rPr>
          <w:rFonts w:cstheme="minorHAnsi"/>
        </w:rPr>
      </w:pPr>
      <w:bookmarkStart w:id="0" w:name="_GoBack"/>
      <w:bookmarkEnd w:id="0"/>
    </w:p>
    <w:p w14:paraId="1D8CBFDD" w14:textId="0DB7F69D" w:rsidR="00CD41A9" w:rsidRPr="004B6944" w:rsidRDefault="00CD41A9" w:rsidP="00B543F6">
      <w:pPr>
        <w:spacing w:after="0" w:line="480" w:lineRule="auto"/>
        <w:rPr>
          <w:rFonts w:cstheme="minorHAnsi"/>
          <w:b/>
          <w:color w:val="4472C4" w:themeColor="accent1"/>
        </w:rPr>
      </w:pPr>
      <w:r w:rsidRPr="004B6944">
        <w:rPr>
          <w:rFonts w:cstheme="minorHAnsi"/>
          <w:b/>
          <w:color w:val="4472C4" w:themeColor="accent1"/>
        </w:rPr>
        <w:t>AMENDMENTS:</w:t>
      </w:r>
    </w:p>
    <w:p w14:paraId="657C9A62" w14:textId="7B8CFF66" w:rsidR="00CD41A9" w:rsidRPr="004B6944" w:rsidRDefault="001E3526" w:rsidP="00B543F6">
      <w:pPr>
        <w:spacing w:after="0" w:line="480" w:lineRule="auto"/>
        <w:rPr>
          <w:rFonts w:cstheme="minorHAnsi"/>
        </w:rPr>
      </w:pPr>
      <w:r w:rsidRPr="001E3526">
        <w:rPr>
          <w:rFonts w:cstheme="minorHAnsi"/>
        </w:rPr>
        <w:lastRenderedPageBreak/>
        <w:t>In the event that changes need to be made to the protocol, a dated amendment will be made available with a description and reason for the modification.</w:t>
      </w:r>
    </w:p>
    <w:p w14:paraId="086A13C4" w14:textId="77777777" w:rsidR="00CD41A9" w:rsidRPr="004B6944" w:rsidRDefault="00CD41A9" w:rsidP="00B543F6">
      <w:pPr>
        <w:spacing w:after="0" w:line="480" w:lineRule="auto"/>
        <w:rPr>
          <w:rFonts w:cstheme="minorHAnsi"/>
        </w:rPr>
      </w:pPr>
    </w:p>
    <w:p w14:paraId="4BFF352B" w14:textId="5EA4D56F" w:rsidR="00CD41A9" w:rsidRPr="004B6944" w:rsidRDefault="00CD41A9" w:rsidP="00B543F6">
      <w:pPr>
        <w:spacing w:after="0" w:line="480" w:lineRule="auto"/>
        <w:rPr>
          <w:rFonts w:cstheme="minorHAnsi"/>
          <w:b/>
          <w:color w:val="4472C4" w:themeColor="accent1"/>
        </w:rPr>
      </w:pPr>
      <w:r w:rsidRPr="004B6944">
        <w:rPr>
          <w:rFonts w:cstheme="minorHAnsi"/>
          <w:b/>
          <w:color w:val="4472C4" w:themeColor="accent1"/>
        </w:rPr>
        <w:t>SUPPORT: SOURCE, SPONSOR, AND ROLE OF FUNDER:</w:t>
      </w:r>
    </w:p>
    <w:p w14:paraId="191C7BE2" w14:textId="71EA5DAA" w:rsidR="00CD41A9" w:rsidRPr="004B6944" w:rsidRDefault="00A35D68" w:rsidP="00B543F6">
      <w:pPr>
        <w:spacing w:after="0" w:line="480" w:lineRule="auto"/>
        <w:rPr>
          <w:rFonts w:cstheme="minorHAnsi"/>
        </w:rPr>
      </w:pPr>
      <w:r w:rsidRPr="004B6944">
        <w:rPr>
          <w:rFonts w:cstheme="minorHAnsi"/>
        </w:rPr>
        <w:t xml:space="preserve">The funders </w:t>
      </w:r>
      <w:proofErr w:type="gramStart"/>
      <w:r w:rsidRPr="004B6944">
        <w:rPr>
          <w:rFonts w:cstheme="minorHAnsi"/>
        </w:rPr>
        <w:t>had no involvement</w:t>
      </w:r>
      <w:proofErr w:type="gramEnd"/>
      <w:r w:rsidRPr="004B6944">
        <w:rPr>
          <w:rFonts w:cstheme="minorHAnsi"/>
        </w:rPr>
        <w:t xml:space="preserve"> in the study's design, data collection, analysis, or interpretation, nor in the manuscript's writing or the decision to publish the findings. The authors declare no conflicts of interest.</w:t>
      </w:r>
    </w:p>
    <w:p w14:paraId="2A05BA97" w14:textId="49F100CD" w:rsidR="00CD41A9" w:rsidRPr="004B6944" w:rsidRDefault="00CD41A9" w:rsidP="00B543F6">
      <w:pPr>
        <w:spacing w:after="0" w:line="480" w:lineRule="auto"/>
        <w:rPr>
          <w:rFonts w:cstheme="minorHAnsi"/>
        </w:rPr>
      </w:pPr>
    </w:p>
    <w:p w14:paraId="3DB89143" w14:textId="23490082" w:rsidR="00CD41A9" w:rsidRPr="004B6944" w:rsidRDefault="00CD41A9" w:rsidP="00B543F6">
      <w:pPr>
        <w:pStyle w:val="ListParagraph"/>
        <w:numPr>
          <w:ilvl w:val="0"/>
          <w:numId w:val="3"/>
        </w:numPr>
        <w:spacing w:after="0" w:line="480" w:lineRule="auto"/>
        <w:rPr>
          <w:rFonts w:cstheme="minorHAnsi"/>
          <w:b/>
          <w:color w:val="4472C4" w:themeColor="accent1"/>
        </w:rPr>
      </w:pPr>
      <w:r w:rsidRPr="004B6944">
        <w:rPr>
          <w:rFonts w:cstheme="minorHAnsi"/>
          <w:b/>
          <w:color w:val="4472C4" w:themeColor="accent1"/>
        </w:rPr>
        <w:t xml:space="preserve">INTRODUCTION </w:t>
      </w:r>
    </w:p>
    <w:p w14:paraId="08FDC0B2" w14:textId="111174F6" w:rsidR="00FB7E5F" w:rsidRPr="0007197C" w:rsidRDefault="00CD41A9" w:rsidP="007E5B86">
      <w:pPr>
        <w:pStyle w:val="ListParagraph"/>
        <w:numPr>
          <w:ilvl w:val="1"/>
          <w:numId w:val="3"/>
        </w:numPr>
        <w:spacing w:after="0" w:line="480" w:lineRule="auto"/>
        <w:rPr>
          <w:rFonts w:cstheme="minorHAnsi"/>
          <w:b/>
          <w:i/>
        </w:rPr>
      </w:pPr>
      <w:r w:rsidRPr="004B6944">
        <w:rPr>
          <w:rFonts w:cstheme="minorHAnsi"/>
          <w:b/>
          <w:i/>
        </w:rPr>
        <w:t>RATIONALE</w:t>
      </w:r>
    </w:p>
    <w:p w14:paraId="5420940E" w14:textId="5B767148" w:rsidR="00EB3B0D" w:rsidRDefault="007F7908" w:rsidP="00EB3B0D">
      <w:pPr>
        <w:spacing w:after="0" w:line="480" w:lineRule="auto"/>
        <w:rPr>
          <w:rFonts w:cstheme="minorHAnsi"/>
        </w:rPr>
      </w:pPr>
      <w:bookmarkStart w:id="1" w:name="_Hlk192166176"/>
      <w:r w:rsidRPr="0007197C">
        <w:rPr>
          <w:rFonts w:cstheme="minorHAnsi"/>
          <w:i/>
        </w:rPr>
        <w:t xml:space="preserve">Escherichia </w:t>
      </w:r>
      <w:r w:rsidRPr="007F7908">
        <w:rPr>
          <w:rFonts w:cstheme="minorHAnsi"/>
        </w:rPr>
        <w:t>(</w:t>
      </w:r>
      <w:r w:rsidRPr="0007197C">
        <w:rPr>
          <w:rFonts w:cstheme="minorHAnsi"/>
          <w:i/>
        </w:rPr>
        <w:t>E.</w:t>
      </w:r>
      <w:r w:rsidRPr="007F7908">
        <w:rPr>
          <w:rFonts w:cstheme="minorHAnsi"/>
        </w:rPr>
        <w:t xml:space="preserve">) </w:t>
      </w:r>
      <w:r w:rsidRPr="0007197C">
        <w:rPr>
          <w:rFonts w:cstheme="minorHAnsi"/>
          <w:i/>
        </w:rPr>
        <w:t>coli</w:t>
      </w:r>
      <w:r w:rsidRPr="007F7908">
        <w:rPr>
          <w:rFonts w:cstheme="minorHAnsi"/>
        </w:rPr>
        <w:t xml:space="preserve"> is a gram-negative bacterium that can be isolated from healthy and </w:t>
      </w:r>
      <w:r w:rsidR="00AD4E1B">
        <w:rPr>
          <w:rFonts w:cstheme="minorHAnsi"/>
        </w:rPr>
        <w:t>sick</w:t>
      </w:r>
      <w:r w:rsidRPr="007F7908">
        <w:rPr>
          <w:rFonts w:cstheme="minorHAnsi"/>
        </w:rPr>
        <w:t xml:space="preserve"> pigs (Chapman et al., 2006).</w:t>
      </w:r>
      <w:r w:rsidR="00FB7E5F">
        <w:rPr>
          <w:rFonts w:cstheme="minorHAnsi"/>
        </w:rPr>
        <w:t xml:space="preserve"> </w:t>
      </w:r>
      <w:r w:rsidR="0007197C" w:rsidRPr="0007197C">
        <w:rPr>
          <w:rFonts w:cstheme="minorHAnsi"/>
        </w:rPr>
        <w:t xml:space="preserve">This bacterium can cause </w:t>
      </w:r>
      <w:r w:rsidR="0007197C">
        <w:rPr>
          <w:rFonts w:cstheme="minorHAnsi"/>
        </w:rPr>
        <w:t>a range of</w:t>
      </w:r>
      <w:r w:rsidR="0007197C" w:rsidRPr="0007197C">
        <w:rPr>
          <w:rFonts w:cstheme="minorHAnsi"/>
        </w:rPr>
        <w:t xml:space="preserve"> diseases in pigs, with diarrhea</w:t>
      </w:r>
      <w:r w:rsidR="00924730">
        <w:rPr>
          <w:rFonts w:cstheme="minorHAnsi"/>
        </w:rPr>
        <w:t xml:space="preserve"> (</w:t>
      </w:r>
      <w:r w:rsidR="00924730" w:rsidRPr="00924730">
        <w:rPr>
          <w:rFonts w:cstheme="minorHAnsi"/>
        </w:rPr>
        <w:t>post</w:t>
      </w:r>
      <w:r w:rsidR="0041363A">
        <w:rPr>
          <w:rFonts w:cstheme="minorHAnsi"/>
        </w:rPr>
        <w:t>-</w:t>
      </w:r>
      <w:r w:rsidR="00924730" w:rsidRPr="00924730">
        <w:rPr>
          <w:rFonts w:cstheme="minorHAnsi"/>
        </w:rPr>
        <w:t>weaning and neonatal</w:t>
      </w:r>
      <w:r w:rsidR="00924730">
        <w:rPr>
          <w:rFonts w:cstheme="minorHAnsi"/>
        </w:rPr>
        <w:t>)</w:t>
      </w:r>
      <w:r w:rsidR="00EB3B0D">
        <w:rPr>
          <w:rFonts w:cstheme="minorHAnsi"/>
        </w:rPr>
        <w:t xml:space="preserve"> and edema disease</w:t>
      </w:r>
      <w:r w:rsidR="0007197C" w:rsidRPr="0007197C">
        <w:rPr>
          <w:rFonts w:cstheme="minorHAnsi"/>
        </w:rPr>
        <w:t xml:space="preserve"> being the most </w:t>
      </w:r>
      <w:r w:rsidR="00EB3B0D">
        <w:rPr>
          <w:rFonts w:cstheme="minorHAnsi"/>
        </w:rPr>
        <w:t>relevant</w:t>
      </w:r>
      <w:r w:rsidR="0007197C" w:rsidRPr="0007197C">
        <w:rPr>
          <w:rFonts w:cstheme="minorHAnsi"/>
        </w:rPr>
        <w:t xml:space="preserve"> clinical presentations </w:t>
      </w:r>
      <w:r w:rsidR="00FB7E5F">
        <w:rPr>
          <w:rFonts w:cstheme="minorHAnsi"/>
        </w:rPr>
        <w:fldChar w:fldCharType="begin"/>
      </w:r>
      <w:r w:rsidR="00FB7E5F">
        <w:rPr>
          <w:rFonts w:cstheme="minorHAnsi"/>
        </w:rPr>
        <w:instrText xml:space="preserve"> ADDIN ZOTERO_ITEM CSL_CITATION {"citationID":"Nz9REeCY","properties":{"formattedCitation":"(Fairbrother and Nadeau, 2019)","plainCitation":"(Fairbrother and Nadeau, 2019)","noteIndex":0},"citationItems":[{"id":51,"uris":["http://zotero.org/users/15111573/items/L46UYTNG"],"itemData":{"id":51,"type":"article-journal","container-title":"Diseases of swine","journalAbbreviation":"Diseases of swine","note":"publisher: Wiley Online Library","page":"807-834","title":"Colibacillosis","author":[{"family":"Fairbrother","given":"John M"},{"family":"Nadeau","given":"Éric"}],"issued":{"date-parts":[["2019"]]}}}],"schema":"https://github.com/citation-style-language/schema/raw/master/csl-citation.json"} </w:instrText>
      </w:r>
      <w:r w:rsidR="00FB7E5F">
        <w:rPr>
          <w:rFonts w:cstheme="minorHAnsi"/>
        </w:rPr>
        <w:fldChar w:fldCharType="separate"/>
      </w:r>
      <w:r w:rsidR="00FB7E5F" w:rsidRPr="00FB7E5F">
        <w:rPr>
          <w:rFonts w:ascii="Calibri" w:hAnsi="Calibri" w:cs="Calibri"/>
        </w:rPr>
        <w:t>(Fairbrother and Nadeau, 2019)</w:t>
      </w:r>
      <w:r w:rsidR="00FB7E5F">
        <w:rPr>
          <w:rFonts w:cstheme="minorHAnsi"/>
        </w:rPr>
        <w:fldChar w:fldCharType="end"/>
      </w:r>
      <w:r w:rsidR="00FB7E5F">
        <w:rPr>
          <w:rFonts w:cstheme="minorHAnsi"/>
        </w:rPr>
        <w:t xml:space="preserve">. </w:t>
      </w:r>
      <w:r w:rsidR="004D27F4">
        <w:rPr>
          <w:rFonts w:cstheme="minorHAnsi"/>
        </w:rPr>
        <w:t>R</w:t>
      </w:r>
      <w:r w:rsidR="00EB3B0D" w:rsidRPr="00EB3B0D">
        <w:rPr>
          <w:rFonts w:cstheme="minorHAnsi"/>
        </w:rPr>
        <w:t xml:space="preserve">ecent advances in </w:t>
      </w:r>
      <w:r w:rsidR="007B3BCF">
        <w:rPr>
          <w:rFonts w:cstheme="minorHAnsi"/>
        </w:rPr>
        <w:t xml:space="preserve">understanding </w:t>
      </w:r>
      <w:r w:rsidR="00EB3B0D" w:rsidRPr="00EB3B0D">
        <w:rPr>
          <w:rFonts w:cstheme="minorHAnsi"/>
        </w:rPr>
        <w:t xml:space="preserve">how </w:t>
      </w:r>
      <w:bookmarkStart w:id="2" w:name="_Hlk191471453"/>
      <w:r w:rsidR="00EB3B0D" w:rsidRPr="00EB3B0D">
        <w:rPr>
          <w:rFonts w:cstheme="minorHAnsi"/>
          <w:i/>
        </w:rPr>
        <w:t>E. coli</w:t>
      </w:r>
      <w:r w:rsidR="00EB3B0D" w:rsidRPr="00EB3B0D">
        <w:rPr>
          <w:rFonts w:cstheme="minorHAnsi"/>
        </w:rPr>
        <w:t xml:space="preserve"> </w:t>
      </w:r>
      <w:bookmarkEnd w:id="2"/>
      <w:r w:rsidR="00EB3B0D" w:rsidRPr="00EB3B0D">
        <w:rPr>
          <w:rFonts w:cstheme="minorHAnsi"/>
        </w:rPr>
        <w:t>cause</w:t>
      </w:r>
      <w:r w:rsidR="00AD4E1B">
        <w:rPr>
          <w:rFonts w:cstheme="minorHAnsi"/>
        </w:rPr>
        <w:t>s</w:t>
      </w:r>
      <w:r w:rsidR="00EB3B0D" w:rsidRPr="00EB3B0D">
        <w:rPr>
          <w:rFonts w:cstheme="minorHAnsi"/>
        </w:rPr>
        <w:t xml:space="preserve"> disease ha</w:t>
      </w:r>
      <w:r w:rsidR="00AD4E1B">
        <w:rPr>
          <w:rFonts w:cstheme="minorHAnsi"/>
        </w:rPr>
        <w:t>ve</w:t>
      </w:r>
      <w:r w:rsidR="00EB3B0D" w:rsidRPr="00EB3B0D">
        <w:rPr>
          <w:rFonts w:cstheme="minorHAnsi"/>
        </w:rPr>
        <w:t xml:space="preserve"> led to a better classification of</w:t>
      </w:r>
      <w:r w:rsidR="00EB3B0D">
        <w:rPr>
          <w:rFonts w:cstheme="minorHAnsi"/>
        </w:rPr>
        <w:t xml:space="preserve"> </w:t>
      </w:r>
      <w:r w:rsidR="00EB3B0D" w:rsidRPr="00EB3B0D">
        <w:rPr>
          <w:rFonts w:cstheme="minorHAnsi"/>
        </w:rPr>
        <w:t>pathogenic strains</w:t>
      </w:r>
      <w:r w:rsidR="00AD4E1B">
        <w:rPr>
          <w:rFonts w:cstheme="minorHAnsi"/>
        </w:rPr>
        <w:t xml:space="preserve">. The </w:t>
      </w:r>
      <w:r w:rsidR="00AD4E1B" w:rsidRPr="00EB3B0D">
        <w:rPr>
          <w:rFonts w:cstheme="minorHAnsi"/>
          <w:i/>
        </w:rPr>
        <w:t>E. coli</w:t>
      </w:r>
      <w:r w:rsidR="00AD4E1B">
        <w:rPr>
          <w:rFonts w:cstheme="minorHAnsi"/>
          <w:i/>
        </w:rPr>
        <w:t xml:space="preserve"> </w:t>
      </w:r>
      <w:r w:rsidR="00AD4E1B">
        <w:rPr>
          <w:rFonts w:cstheme="minorHAnsi"/>
        </w:rPr>
        <w:t>colonies can</w:t>
      </w:r>
      <w:r w:rsidR="009B225B">
        <w:rPr>
          <w:rFonts w:cstheme="minorHAnsi"/>
        </w:rPr>
        <w:t xml:space="preserve"> </w:t>
      </w:r>
      <w:r w:rsidR="009B225B" w:rsidRPr="009B225B">
        <w:rPr>
          <w:rFonts w:cstheme="minorHAnsi"/>
        </w:rPr>
        <w:t xml:space="preserve">be tested </w:t>
      </w:r>
      <w:r w:rsidR="0041363A">
        <w:rPr>
          <w:rFonts w:cstheme="minorHAnsi"/>
        </w:rPr>
        <w:t xml:space="preserve">by Polymerase Chain Reaction (PCR) </w:t>
      </w:r>
      <w:r w:rsidR="009B225B" w:rsidRPr="009B225B">
        <w:rPr>
          <w:rFonts w:cstheme="minorHAnsi"/>
        </w:rPr>
        <w:t>for genes</w:t>
      </w:r>
      <w:r w:rsidR="009B225B">
        <w:rPr>
          <w:rFonts w:cstheme="minorHAnsi"/>
        </w:rPr>
        <w:t xml:space="preserve"> </w:t>
      </w:r>
      <w:r w:rsidR="009B225B" w:rsidRPr="009B225B">
        <w:rPr>
          <w:rFonts w:cstheme="minorHAnsi"/>
        </w:rPr>
        <w:t>coding for bacterial traits involved in</w:t>
      </w:r>
      <w:r w:rsidR="009B225B">
        <w:rPr>
          <w:rFonts w:cstheme="minorHAnsi"/>
        </w:rPr>
        <w:t xml:space="preserve"> the</w:t>
      </w:r>
      <w:r w:rsidR="009B225B" w:rsidRPr="009B225B">
        <w:rPr>
          <w:rFonts w:cstheme="minorHAnsi"/>
        </w:rPr>
        <w:t xml:space="preserve"> pathogenesis of disease</w:t>
      </w:r>
      <w:r w:rsidR="00382FEA">
        <w:rPr>
          <w:rFonts w:cstheme="minorHAnsi"/>
        </w:rPr>
        <w:t xml:space="preserve"> (e.g., F18, K88, AIDA, STX2e, EAST1)</w:t>
      </w:r>
      <w:r w:rsidR="00AF661A">
        <w:rPr>
          <w:rFonts w:cstheme="minorHAnsi"/>
        </w:rPr>
        <w:t xml:space="preserve">, referred to as </w:t>
      </w:r>
      <w:r w:rsidR="009B225B" w:rsidRPr="009B225B">
        <w:rPr>
          <w:rFonts w:cstheme="minorHAnsi"/>
        </w:rPr>
        <w:t>virulence factors</w:t>
      </w:r>
      <w:r w:rsidR="00AF661A">
        <w:rPr>
          <w:rFonts w:cstheme="minorHAnsi"/>
        </w:rPr>
        <w:t xml:space="preserve"> </w:t>
      </w:r>
      <w:r w:rsidR="00AF661A" w:rsidRPr="004B6944">
        <w:rPr>
          <w:rFonts w:cstheme="minorHAnsi"/>
        </w:rPr>
        <w:fldChar w:fldCharType="begin"/>
      </w:r>
      <w:r w:rsidR="00AF661A" w:rsidRPr="004B6944">
        <w:rPr>
          <w:rFonts w:cstheme="minorHAnsi"/>
        </w:rPr>
        <w:instrText xml:space="preserve"> ADDIN ZOTERO_ITEM CSL_CITATION {"citationID":"ozfctQkV","properties":{"formattedCitation":"(Casey and Bosworth, 2009)","plainCitation":"(Casey and Bosworth, 2009)","noteIndex":0},"citationItems":[{"id":286,"uris":["http://zotero.org/users/15111573/items/QD4H63V6"],"itemData":{"id":286,"type":"article-journal","container-title":"Journal of veterinary diagnostic investigation","ISSN":"1040-6387","issue":"1","journalAbbreviation":"Journal of veterinary diagnostic investigation","note":"publisher: SAGE Publications Sage CA: Los Angeles, CA","page":"25-30","title":"Design and evaluation of a multiplex polymerase chain reaction assay for the simultaneous identification of genes for nine different virulence factors associated with Escherichia coli that cause diarrhea and edema disease in swine","volume":"21","author":[{"family":"Casey","given":"Thomas A"},{"family":"Bosworth","given":"Brad T"}],"issued":{"date-parts":[["2009"]]}}}],"schema":"https://github.com/citation-style-language/schema/raw/master/csl-citation.json"} </w:instrText>
      </w:r>
      <w:r w:rsidR="00AF661A" w:rsidRPr="004B6944">
        <w:rPr>
          <w:rFonts w:cstheme="minorHAnsi"/>
        </w:rPr>
        <w:fldChar w:fldCharType="separate"/>
      </w:r>
      <w:r w:rsidR="00AF661A" w:rsidRPr="004B6944">
        <w:rPr>
          <w:rFonts w:cstheme="minorHAnsi"/>
        </w:rPr>
        <w:t>(Casey and Bosworth, 2009)</w:t>
      </w:r>
      <w:r w:rsidR="00AF661A" w:rsidRPr="004B6944">
        <w:rPr>
          <w:rFonts w:cstheme="minorHAnsi"/>
        </w:rPr>
        <w:fldChar w:fldCharType="end"/>
      </w:r>
      <w:r w:rsidR="00AF661A" w:rsidRPr="004B6944">
        <w:rPr>
          <w:rFonts w:cstheme="minorHAnsi"/>
        </w:rPr>
        <w:t xml:space="preserve">. </w:t>
      </w:r>
      <w:r w:rsidR="006A1D0D" w:rsidRPr="006A1D0D">
        <w:rPr>
          <w:rFonts w:cstheme="minorHAnsi"/>
        </w:rPr>
        <w:t xml:space="preserve">The combination of virulence factors detected in an isolate (i.e., </w:t>
      </w:r>
      <w:proofErr w:type="spellStart"/>
      <w:r w:rsidR="006A1D0D" w:rsidRPr="006A1D0D">
        <w:rPr>
          <w:rFonts w:cstheme="minorHAnsi"/>
        </w:rPr>
        <w:t>virotype</w:t>
      </w:r>
      <w:proofErr w:type="spellEnd"/>
      <w:r w:rsidR="006A1D0D" w:rsidRPr="006A1D0D">
        <w:rPr>
          <w:rFonts w:cstheme="minorHAnsi"/>
        </w:rPr>
        <w:t xml:space="preserve">) determines its classification into a specific pathotype, </w:t>
      </w:r>
      <w:r w:rsidR="006A1D0D">
        <w:rPr>
          <w:rFonts w:cstheme="minorHAnsi"/>
        </w:rPr>
        <w:t xml:space="preserve">defining the disease causation mechanism </w:t>
      </w:r>
      <w:r w:rsidR="006A1D0D">
        <w:rPr>
          <w:rFonts w:cstheme="minorHAnsi"/>
        </w:rPr>
        <w:fldChar w:fldCharType="begin"/>
      </w:r>
      <w:r w:rsidR="00727E48">
        <w:rPr>
          <w:rFonts w:cstheme="minorHAnsi"/>
        </w:rPr>
        <w:instrText xml:space="preserve"> ADDIN ZOTERO_ITEM CSL_CITATION {"citationID":"fHQXo3oc","properties":{"formattedCitation":"(Fairbrother and Nadeau, 2019)","plainCitation":"(Fairbrother and Nadeau, 2019)","noteIndex":0},"citationItems":[{"id":51,"uris":["http://zotero.org/users/15111573/items/L46UYTNG"],"itemData":{"id":51,"type":"article-journal","container-title":"Diseases of swine","journalAbbreviation":"Diseases of swine","note":"publisher: Wiley Online Library","page":"807-834","title":"Colibacillosis","author":[{"family":"Fairbrother","given":"John M"},{"family":"Nadeau","given":"Éric"}],"issued":{"date-parts":[["2019"]]}}}],"schema":"https://github.com/citation-style-language/schema/raw/master/csl-citation.json"} </w:instrText>
      </w:r>
      <w:r w:rsidR="006A1D0D">
        <w:rPr>
          <w:rFonts w:cstheme="minorHAnsi"/>
        </w:rPr>
        <w:fldChar w:fldCharType="separate"/>
      </w:r>
      <w:r w:rsidR="006A1D0D" w:rsidRPr="00FB7E5F">
        <w:rPr>
          <w:rFonts w:ascii="Calibri" w:hAnsi="Calibri" w:cs="Calibri"/>
        </w:rPr>
        <w:t>(Fairbrother and Nadeau, 2019)</w:t>
      </w:r>
      <w:r w:rsidR="006A1D0D">
        <w:rPr>
          <w:rFonts w:cstheme="minorHAnsi"/>
        </w:rPr>
        <w:fldChar w:fldCharType="end"/>
      </w:r>
      <w:r w:rsidR="006A1D0D" w:rsidRPr="006A1D0D">
        <w:rPr>
          <w:rFonts w:cstheme="minorHAnsi"/>
        </w:rPr>
        <w:t>.</w:t>
      </w:r>
      <w:r w:rsidR="00382FEA">
        <w:rPr>
          <w:rFonts w:cstheme="minorHAnsi"/>
        </w:rPr>
        <w:t xml:space="preserve"> </w:t>
      </w:r>
      <w:r w:rsidR="006A1D0D" w:rsidRPr="006A1D0D">
        <w:rPr>
          <w:rFonts w:cstheme="minorHAnsi"/>
        </w:rPr>
        <w:t xml:space="preserve">For example, the detection of the virulence factors F18 and STX2e in an isolate defines its </w:t>
      </w:r>
      <w:proofErr w:type="spellStart"/>
      <w:r w:rsidR="006A1D0D" w:rsidRPr="006A1D0D">
        <w:rPr>
          <w:rFonts w:cstheme="minorHAnsi"/>
        </w:rPr>
        <w:t>virotype</w:t>
      </w:r>
      <w:proofErr w:type="spellEnd"/>
      <w:r w:rsidR="006A1D0D" w:rsidRPr="006A1D0D">
        <w:rPr>
          <w:rFonts w:cstheme="minorHAnsi"/>
        </w:rPr>
        <w:t xml:space="preserve"> as F</w:t>
      </w:r>
      <w:proofErr w:type="gramStart"/>
      <w:r w:rsidR="006A1D0D" w:rsidRPr="006A1D0D">
        <w:rPr>
          <w:rFonts w:cstheme="minorHAnsi"/>
        </w:rPr>
        <w:t>18;STX</w:t>
      </w:r>
      <w:proofErr w:type="gramEnd"/>
      <w:r w:rsidR="006A1D0D" w:rsidRPr="006A1D0D">
        <w:rPr>
          <w:rFonts w:cstheme="minorHAnsi"/>
        </w:rPr>
        <w:t>2e, which is classified as a Shiga toxin‐producing</w:t>
      </w:r>
      <w:r w:rsidR="006A1D0D">
        <w:rPr>
          <w:rFonts w:cstheme="minorHAnsi"/>
        </w:rPr>
        <w:t xml:space="preserve"> </w:t>
      </w:r>
      <w:r w:rsidR="006A1D0D" w:rsidRPr="006A1D0D">
        <w:rPr>
          <w:rFonts w:cstheme="minorHAnsi"/>
          <w:i/>
        </w:rPr>
        <w:t>E. coli</w:t>
      </w:r>
      <w:r w:rsidR="006A1D0D" w:rsidRPr="006A1D0D">
        <w:rPr>
          <w:rFonts w:cstheme="minorHAnsi"/>
        </w:rPr>
        <w:t xml:space="preserve"> (STEC) pathotype.</w:t>
      </w:r>
      <w:r w:rsidR="006A1D0D">
        <w:rPr>
          <w:rFonts w:cstheme="minorHAnsi"/>
        </w:rPr>
        <w:t xml:space="preserve"> </w:t>
      </w:r>
    </w:p>
    <w:p w14:paraId="6019B077" w14:textId="03A31D91" w:rsidR="00A924B1" w:rsidRPr="004B6944" w:rsidRDefault="006A1D0D" w:rsidP="007E5B86">
      <w:pPr>
        <w:spacing w:after="0" w:line="480" w:lineRule="auto"/>
        <w:rPr>
          <w:rFonts w:cstheme="minorHAnsi"/>
        </w:rPr>
      </w:pPr>
      <w:r>
        <w:rPr>
          <w:rFonts w:cstheme="minorHAnsi"/>
        </w:rPr>
        <w:t xml:space="preserve">The </w:t>
      </w:r>
      <w:r w:rsidRPr="006A1D0D">
        <w:rPr>
          <w:rFonts w:cstheme="minorHAnsi"/>
          <w:i/>
        </w:rPr>
        <w:t>E. coli</w:t>
      </w:r>
      <w:r w:rsidRPr="006A1D0D">
        <w:rPr>
          <w:rFonts w:cstheme="minorHAnsi"/>
        </w:rPr>
        <w:t xml:space="preserve"> </w:t>
      </w:r>
      <w:r>
        <w:rPr>
          <w:rFonts w:cstheme="minorHAnsi"/>
        </w:rPr>
        <w:t xml:space="preserve">characterization </w:t>
      </w:r>
      <w:r w:rsidRPr="006A1D0D">
        <w:rPr>
          <w:rFonts w:cstheme="minorHAnsi"/>
        </w:rPr>
        <w:t>based on the presence of virulence factors permit</w:t>
      </w:r>
      <w:r>
        <w:rPr>
          <w:rFonts w:cstheme="minorHAnsi"/>
        </w:rPr>
        <w:t xml:space="preserve">s </w:t>
      </w:r>
      <w:r w:rsidRPr="006A1D0D">
        <w:rPr>
          <w:rFonts w:cstheme="minorHAnsi"/>
        </w:rPr>
        <w:t>much more accurate diagnostic strategies</w:t>
      </w:r>
      <w:r>
        <w:rPr>
          <w:rFonts w:cstheme="minorHAnsi"/>
        </w:rPr>
        <w:t xml:space="preserve"> and epidemiologic understanding. </w:t>
      </w:r>
      <w:r w:rsidR="00C35B43" w:rsidRPr="004B6944">
        <w:rPr>
          <w:rFonts w:cstheme="minorHAnsi"/>
        </w:rPr>
        <w:t xml:space="preserve">Data from </w:t>
      </w:r>
      <w:r w:rsidR="00DD56BF">
        <w:rPr>
          <w:rFonts w:cstheme="minorHAnsi"/>
        </w:rPr>
        <w:t xml:space="preserve">the </w:t>
      </w:r>
      <w:r w:rsidR="00C35B43" w:rsidRPr="004B6944">
        <w:rPr>
          <w:rFonts w:cstheme="minorHAnsi"/>
        </w:rPr>
        <w:t xml:space="preserve">Iowa State University </w:t>
      </w:r>
      <w:r w:rsidR="00DD56BF">
        <w:rPr>
          <w:rFonts w:cstheme="minorHAnsi"/>
        </w:rPr>
        <w:t xml:space="preserve">Veterinary Diagnostic Laboratory </w:t>
      </w:r>
      <w:r w:rsidR="00C35B43" w:rsidRPr="004B6944">
        <w:rPr>
          <w:rFonts w:cstheme="minorHAnsi"/>
        </w:rPr>
        <w:t>shows a</w:t>
      </w:r>
      <w:r w:rsidR="007F7908">
        <w:rPr>
          <w:rFonts w:cstheme="minorHAnsi"/>
        </w:rPr>
        <w:t>n</w:t>
      </w:r>
      <w:r w:rsidR="00C35B43" w:rsidRPr="004B6944">
        <w:rPr>
          <w:rFonts w:cstheme="minorHAnsi"/>
        </w:rPr>
        <w:t xml:space="preserve"> increase in the number of cases of post-weaning colibacillosis, with F18 </w:t>
      </w:r>
      <w:r w:rsidR="00C35B43" w:rsidRPr="004B6944">
        <w:rPr>
          <w:rFonts w:cstheme="minorHAnsi"/>
        </w:rPr>
        <w:lastRenderedPageBreak/>
        <w:t xml:space="preserve">fimbria </w:t>
      </w:r>
      <w:r w:rsidR="00A924B1" w:rsidRPr="004B6944">
        <w:rPr>
          <w:rFonts w:cstheme="minorHAnsi"/>
        </w:rPr>
        <w:t>being</w:t>
      </w:r>
      <w:r w:rsidR="00C35B43" w:rsidRPr="004B6944">
        <w:rPr>
          <w:rFonts w:cstheme="minorHAnsi"/>
        </w:rPr>
        <w:t xml:space="preserve"> the predominant</w:t>
      </w:r>
      <w:r w:rsidR="00CE57B6">
        <w:rPr>
          <w:rFonts w:cstheme="minorHAnsi"/>
        </w:rPr>
        <w:t xml:space="preserve"> </w:t>
      </w:r>
      <w:proofErr w:type="spellStart"/>
      <w:r w:rsidR="00731CE9" w:rsidRPr="00CE57B6">
        <w:rPr>
          <w:rFonts w:cstheme="minorHAnsi"/>
        </w:rPr>
        <w:t>fimbria</w:t>
      </w:r>
      <w:r w:rsidR="00731CE9">
        <w:rPr>
          <w:rFonts w:cstheme="minorHAnsi"/>
        </w:rPr>
        <w:t>l</w:t>
      </w:r>
      <w:proofErr w:type="spellEnd"/>
      <w:r w:rsidR="00731CE9">
        <w:rPr>
          <w:rFonts w:cstheme="minorHAnsi"/>
        </w:rPr>
        <w:t>-</w:t>
      </w:r>
      <w:r w:rsidR="00CE57B6" w:rsidRPr="00CE57B6">
        <w:rPr>
          <w:rFonts w:cstheme="minorHAnsi"/>
        </w:rPr>
        <w:t>adhesin</w:t>
      </w:r>
      <w:r w:rsidR="008125E9" w:rsidRPr="004B6944">
        <w:rPr>
          <w:rFonts w:cstheme="minorHAnsi"/>
        </w:rPr>
        <w:t xml:space="preserve"> detected</w:t>
      </w:r>
      <w:r w:rsidR="00C35B43" w:rsidRPr="004B6944">
        <w:rPr>
          <w:rFonts w:cstheme="minorHAnsi"/>
        </w:rPr>
        <w:t xml:space="preserve"> </w:t>
      </w:r>
      <w:r w:rsidR="00A924B1" w:rsidRPr="004B6944">
        <w:rPr>
          <w:rFonts w:cstheme="minorHAnsi"/>
        </w:rPr>
        <w:fldChar w:fldCharType="begin"/>
      </w:r>
      <w:r w:rsidR="007E74E2" w:rsidRPr="004B6944">
        <w:rPr>
          <w:rFonts w:cstheme="minorHAnsi"/>
        </w:rPr>
        <w:instrText xml:space="preserve"> ADDIN ZOTERO_ITEM CSL_CITATION {"citationID":"rpoCjqYT","properties":{"formattedCitation":"(Paiva et al., 2024)","plainCitation":"(Paiva et al., 2024)","noteIndex":0},"citationItems":[{"id":290,"uris":["http://zotero.org/users/15111573/items/N46MH8NX"],"itemData":{"id":290,"type":"paper-conference","container-title":"AASV Annual Meeting","DOI":"10.54846/am2024/14","event-title":"AASV Annual Meeting","language":"en","publisher":"American Association of Swine Veterinarians","source":"DOI.org (Crossref)","title":"Characterization of hemolytic &lt;i&gt;E coli&lt;/i&gt; and antimicrobial susceptibility from ISU-VDL submitted cases from 2010 to 2022","URL":"https://doi.aasv.org/10.54846/am2024/14","author":[{"family":"Paiva","given":"Rodrigo C."},{"family":"Burrough","given":"Eric"},{"family":"Piñeyro","given":"Pablo"},{"family":"Almeida","given":"Marcelo"}],"accessed":{"date-parts":[["2025",2,21]]},"issued":{"date-parts":[["2024",2,24]]}}}],"schema":"https://github.com/citation-style-language/schema/raw/master/csl-citation.json"} </w:instrText>
      </w:r>
      <w:r w:rsidR="00A924B1" w:rsidRPr="004B6944">
        <w:rPr>
          <w:rFonts w:cstheme="minorHAnsi"/>
        </w:rPr>
        <w:fldChar w:fldCharType="separate"/>
      </w:r>
      <w:r w:rsidR="007E74E2" w:rsidRPr="004B6944">
        <w:rPr>
          <w:rFonts w:cstheme="minorHAnsi"/>
        </w:rPr>
        <w:t>(Paiva et al., 2024)</w:t>
      </w:r>
      <w:r w:rsidR="00A924B1" w:rsidRPr="004B6944">
        <w:rPr>
          <w:rFonts w:cstheme="minorHAnsi"/>
        </w:rPr>
        <w:fldChar w:fldCharType="end"/>
      </w:r>
      <w:r w:rsidR="00C35B43" w:rsidRPr="004B6944">
        <w:rPr>
          <w:rFonts w:cstheme="minorHAnsi"/>
        </w:rPr>
        <w:t xml:space="preserve">. </w:t>
      </w:r>
      <w:r w:rsidR="00727E48" w:rsidRPr="00727E48">
        <w:rPr>
          <w:rFonts w:cstheme="minorHAnsi"/>
        </w:rPr>
        <w:t xml:space="preserve">A recent case-control study found that healthy pigs were 6.7 times more likely to shed </w:t>
      </w:r>
      <w:r w:rsidR="00727E48" w:rsidRPr="00727E48">
        <w:rPr>
          <w:rFonts w:cstheme="minorHAnsi"/>
          <w:i/>
        </w:rPr>
        <w:t>E. coli</w:t>
      </w:r>
      <w:r w:rsidR="00727E48" w:rsidRPr="00727E48">
        <w:rPr>
          <w:rFonts w:cstheme="minorHAnsi"/>
        </w:rPr>
        <w:t xml:space="preserve"> carrying the EAE gene compared to pigs with diarrhea</w:t>
      </w:r>
      <w:r w:rsidR="00727E48">
        <w:rPr>
          <w:rFonts w:cstheme="minorHAnsi"/>
        </w:rPr>
        <w:t xml:space="preserve"> </w:t>
      </w:r>
      <w:r w:rsidR="00727E48">
        <w:rPr>
          <w:rFonts w:cstheme="minorHAnsi"/>
        </w:rPr>
        <w:fldChar w:fldCharType="begin"/>
      </w:r>
      <w:r w:rsidR="00727E48">
        <w:rPr>
          <w:rFonts w:cstheme="minorHAnsi"/>
        </w:rPr>
        <w:instrText xml:space="preserve"> ADDIN ZOTERO_ITEM CSL_CITATION {"citationID":"M09sVvVP","properties":{"formattedCitation":"(Lin et al., 2024)","plainCitation":"(Lin et al., 2024)","noteIndex":0},"citationItems":[{"id":292,"uris":["http://zotero.org/users/15111573/items/4DXMBJE9"],"itemData":{"id":292,"type":"paper-conference","container-title":"AASV Annual Meeting","DOI":"10.54846/am2024/22","event-title":"AASV Annual Meeting","language":"en","publisher":"American Association of Swine Veterinarians","source":"DOI.org (Crossref)","title":"Characterizing &lt;i&gt;E coli&lt;/i&gt; isolates contributing to postweaning diarrhea in pigs in Ontario, Canada: A case-control study","title-short":"Characterizing &lt;i&gt;E coli&lt;/i&gt; isolates contributing to postweaning diarrhea in pigs in Ontario, Canada","URL":"https://doi.aasv.org/10.54846/am2024/22","author":[{"family":"Lin","given":"Jenny"},{"family":"Schut","given":"Corinne"},{"family":"Fairbrother","given":"John Morris"},{"family":"Lillie","given":"Brandon N"},{"family":"Friendship","given":"Robert"},{"family":"Farzan","given":"Vahab"}],"accessed":{"date-parts":[["2025",2,26]]},"issued":{"date-parts":[["2024",2,24]]}}}],"schema":"https://github.com/citation-style-language/schema/raw/master/csl-citation.json"} </w:instrText>
      </w:r>
      <w:r w:rsidR="00727E48">
        <w:rPr>
          <w:rFonts w:cstheme="minorHAnsi"/>
        </w:rPr>
        <w:fldChar w:fldCharType="separate"/>
      </w:r>
      <w:r w:rsidR="00727E48" w:rsidRPr="00727E48">
        <w:rPr>
          <w:rFonts w:ascii="Calibri" w:hAnsi="Calibri" w:cs="Calibri"/>
        </w:rPr>
        <w:t>(Lin et al., 2024)</w:t>
      </w:r>
      <w:r w:rsidR="00727E48">
        <w:rPr>
          <w:rFonts w:cstheme="minorHAnsi"/>
        </w:rPr>
        <w:fldChar w:fldCharType="end"/>
      </w:r>
      <w:r w:rsidR="00727E48" w:rsidRPr="00727E48">
        <w:rPr>
          <w:rFonts w:cstheme="minorHAnsi"/>
        </w:rPr>
        <w:t>.</w:t>
      </w:r>
      <w:r w:rsidR="00727E48">
        <w:rPr>
          <w:rFonts w:cstheme="minorHAnsi"/>
        </w:rPr>
        <w:t xml:space="preserve"> </w:t>
      </w:r>
      <w:r w:rsidR="00727E48" w:rsidRPr="00727E48">
        <w:rPr>
          <w:rFonts w:cstheme="minorHAnsi"/>
        </w:rPr>
        <w:t xml:space="preserve">Molecular detection of virulence factors has significantly contributed to a better understanding of </w:t>
      </w:r>
      <w:r w:rsidR="00727E48" w:rsidRPr="00727E48">
        <w:rPr>
          <w:rFonts w:cstheme="minorHAnsi"/>
          <w:i/>
        </w:rPr>
        <w:t xml:space="preserve">E. </w:t>
      </w:r>
      <w:r w:rsidR="00727E48">
        <w:rPr>
          <w:rFonts w:cstheme="minorHAnsi"/>
          <w:i/>
        </w:rPr>
        <w:t>coli</w:t>
      </w:r>
      <w:r w:rsidR="00727E48" w:rsidRPr="00E12BDA">
        <w:rPr>
          <w:rFonts w:cstheme="minorHAnsi"/>
        </w:rPr>
        <w:t>'s</w:t>
      </w:r>
      <w:r w:rsidR="00727E48" w:rsidRPr="00727E48">
        <w:rPr>
          <w:rFonts w:cstheme="minorHAnsi"/>
        </w:rPr>
        <w:t xml:space="preserve"> pathogenic nature.</w:t>
      </w:r>
      <w:r w:rsidR="00727E48">
        <w:rPr>
          <w:rFonts w:cstheme="minorHAnsi"/>
        </w:rPr>
        <w:t xml:space="preserve"> </w:t>
      </w:r>
      <w:r w:rsidR="004C59FA" w:rsidRPr="004C59FA">
        <w:rPr>
          <w:rFonts w:cstheme="minorHAnsi"/>
        </w:rPr>
        <w:t xml:space="preserve">Comparative studies involving pigs with and without clinical signs are particularly valuable, as they help </w:t>
      </w:r>
      <w:r w:rsidR="004C59FA">
        <w:rPr>
          <w:rFonts w:cstheme="minorHAnsi"/>
        </w:rPr>
        <w:t>understand the epidemiological significance of virulence factors molecular detection</w:t>
      </w:r>
      <w:r w:rsidR="004C59FA" w:rsidRPr="004C59FA">
        <w:rPr>
          <w:rFonts w:cstheme="minorHAnsi"/>
        </w:rPr>
        <w:t>.</w:t>
      </w:r>
      <w:r w:rsidR="004C59FA">
        <w:rPr>
          <w:rFonts w:cstheme="minorHAnsi"/>
        </w:rPr>
        <w:t xml:space="preserve"> </w:t>
      </w:r>
      <w:r w:rsidR="008125E9" w:rsidRPr="004B6944">
        <w:rPr>
          <w:rFonts w:cstheme="minorHAnsi"/>
        </w:rPr>
        <w:t xml:space="preserve">The escalating challenge in swine production caused by </w:t>
      </w:r>
      <w:r w:rsidR="008125E9" w:rsidRPr="004B6944">
        <w:rPr>
          <w:rFonts w:cstheme="minorHAnsi"/>
          <w:i/>
        </w:rPr>
        <w:t>E. coli</w:t>
      </w:r>
      <w:r w:rsidR="008125E9" w:rsidRPr="004B6944">
        <w:rPr>
          <w:rFonts w:cstheme="minorHAnsi"/>
        </w:rPr>
        <w:t xml:space="preserve"> requires a deeper understanding </w:t>
      </w:r>
      <w:r w:rsidR="002636D6">
        <w:rPr>
          <w:rFonts w:cstheme="minorHAnsi"/>
        </w:rPr>
        <w:t xml:space="preserve">of the </w:t>
      </w:r>
      <w:r w:rsidR="007B3BCF">
        <w:rPr>
          <w:rFonts w:cstheme="minorHAnsi"/>
        </w:rPr>
        <w:t xml:space="preserve">virulence </w:t>
      </w:r>
      <w:r w:rsidR="0007291D">
        <w:rPr>
          <w:rFonts w:cstheme="minorHAnsi"/>
        </w:rPr>
        <w:t>factors</w:t>
      </w:r>
      <w:r w:rsidR="000F0A42">
        <w:rPr>
          <w:rFonts w:cstheme="minorHAnsi"/>
        </w:rPr>
        <w:t xml:space="preserve"> potentially pathogenic to </w:t>
      </w:r>
      <w:r w:rsidR="007B3BCF">
        <w:rPr>
          <w:rFonts w:cstheme="minorHAnsi"/>
        </w:rPr>
        <w:t>pigs</w:t>
      </w:r>
      <w:r w:rsidR="003C476C">
        <w:rPr>
          <w:rFonts w:cstheme="minorHAnsi"/>
        </w:rPr>
        <w:t>.</w:t>
      </w:r>
      <w:r w:rsidR="008125E9" w:rsidRPr="004B6944">
        <w:rPr>
          <w:rFonts w:cstheme="minorHAnsi"/>
        </w:rPr>
        <w:t xml:space="preserve"> </w:t>
      </w:r>
      <w:r w:rsidR="00E12BDA" w:rsidRPr="00E12BDA">
        <w:rPr>
          <w:rFonts w:cstheme="minorHAnsi"/>
        </w:rPr>
        <w:t xml:space="preserve">A systematic review of the literature can provide a comprehensive overview of the virulence genes identified in </w:t>
      </w:r>
      <w:r w:rsidR="00E12BDA" w:rsidRPr="00E12BDA">
        <w:rPr>
          <w:rFonts w:cstheme="minorHAnsi"/>
          <w:i/>
        </w:rPr>
        <w:t>E. coli</w:t>
      </w:r>
      <w:r w:rsidR="00E12BDA" w:rsidRPr="00E12BDA">
        <w:rPr>
          <w:rFonts w:cstheme="minorHAnsi"/>
        </w:rPr>
        <w:t xml:space="preserve"> isolates from pigs, offering insights into their </w:t>
      </w:r>
      <w:r w:rsidR="0007291D">
        <w:rPr>
          <w:rFonts w:cstheme="minorHAnsi"/>
        </w:rPr>
        <w:t>relevance</w:t>
      </w:r>
      <w:r w:rsidR="00E12BDA" w:rsidRPr="00E12BDA">
        <w:rPr>
          <w:rFonts w:cstheme="minorHAnsi"/>
        </w:rPr>
        <w:t xml:space="preserve"> and contributing to a better understanding of </w:t>
      </w:r>
      <w:r w:rsidR="00E12BDA" w:rsidRPr="00E12BDA">
        <w:rPr>
          <w:rFonts w:cstheme="minorHAnsi"/>
          <w:i/>
        </w:rPr>
        <w:t>E. coli</w:t>
      </w:r>
      <w:r w:rsidR="00E12BDA" w:rsidRPr="00E12BDA">
        <w:rPr>
          <w:rFonts w:cstheme="minorHAnsi"/>
        </w:rPr>
        <w:t xml:space="preserve"> epidemiology.</w:t>
      </w:r>
    </w:p>
    <w:bookmarkEnd w:id="1"/>
    <w:p w14:paraId="3F720582" w14:textId="77777777" w:rsidR="00B543F6" w:rsidRPr="004B6944" w:rsidRDefault="00B543F6" w:rsidP="00B543F6">
      <w:pPr>
        <w:spacing w:after="0" w:line="480" w:lineRule="auto"/>
        <w:rPr>
          <w:rFonts w:cstheme="minorHAnsi"/>
        </w:rPr>
      </w:pPr>
    </w:p>
    <w:p w14:paraId="0B03FA79" w14:textId="32B5AE3F" w:rsidR="00B543F6" w:rsidRPr="004B6944" w:rsidRDefault="00B543F6" w:rsidP="00B543F6">
      <w:pPr>
        <w:pStyle w:val="ListParagraph"/>
        <w:numPr>
          <w:ilvl w:val="1"/>
          <w:numId w:val="3"/>
        </w:numPr>
        <w:spacing w:after="0" w:line="480" w:lineRule="auto"/>
        <w:rPr>
          <w:rFonts w:cstheme="minorHAnsi"/>
          <w:b/>
          <w:i/>
        </w:rPr>
      </w:pPr>
      <w:r w:rsidRPr="004B6944">
        <w:rPr>
          <w:rFonts w:cstheme="minorHAnsi"/>
          <w:b/>
          <w:i/>
        </w:rPr>
        <w:t>OBJECTIVES</w:t>
      </w:r>
    </w:p>
    <w:p w14:paraId="3A92722D" w14:textId="33605EC8" w:rsidR="00045597" w:rsidRDefault="008523F1" w:rsidP="00B543F6">
      <w:pPr>
        <w:spacing w:after="0" w:line="480" w:lineRule="auto"/>
        <w:rPr>
          <w:rFonts w:cstheme="minorHAnsi"/>
        </w:rPr>
      </w:pPr>
      <w:bookmarkStart w:id="3" w:name="_Hlk192166194"/>
      <w:r w:rsidRPr="008523F1">
        <w:rPr>
          <w:rFonts w:cstheme="minorHAnsi"/>
        </w:rPr>
        <w:t>Th</w:t>
      </w:r>
      <w:r w:rsidR="000F0A42">
        <w:rPr>
          <w:rFonts w:cstheme="minorHAnsi"/>
        </w:rPr>
        <w:t>is study</w:t>
      </w:r>
      <w:r w:rsidRPr="008523F1">
        <w:rPr>
          <w:rFonts w:cstheme="minorHAnsi"/>
        </w:rPr>
        <w:t xml:space="preserve"> </w:t>
      </w:r>
      <w:r w:rsidR="000F0A42">
        <w:rPr>
          <w:rFonts w:cstheme="minorHAnsi"/>
        </w:rPr>
        <w:t xml:space="preserve">will </w:t>
      </w:r>
      <w:r w:rsidRPr="008523F1">
        <w:rPr>
          <w:rFonts w:cstheme="minorHAnsi"/>
        </w:rPr>
        <w:t>summarize</w:t>
      </w:r>
      <w:r w:rsidR="000F0A42">
        <w:rPr>
          <w:rFonts w:cstheme="minorHAnsi"/>
        </w:rPr>
        <w:t xml:space="preserve"> peer-reviewed literature on</w:t>
      </w:r>
      <w:r w:rsidRPr="008523F1">
        <w:rPr>
          <w:rFonts w:cstheme="minorHAnsi"/>
        </w:rPr>
        <w:t xml:space="preserve"> </w:t>
      </w:r>
      <w:r w:rsidR="000F0A42">
        <w:rPr>
          <w:rFonts w:cstheme="minorHAnsi"/>
        </w:rPr>
        <w:t xml:space="preserve">the </w:t>
      </w:r>
      <w:r w:rsidR="000F0A42" w:rsidRPr="00DD22F2">
        <w:rPr>
          <w:rFonts w:cstheme="minorHAnsi"/>
          <w:i/>
          <w:iCs/>
        </w:rPr>
        <w:t>E. coli</w:t>
      </w:r>
      <w:r w:rsidR="000F0A42">
        <w:rPr>
          <w:rFonts w:cstheme="minorHAnsi"/>
        </w:rPr>
        <w:t xml:space="preserve"> </w:t>
      </w:r>
      <w:r w:rsidRPr="008523F1">
        <w:rPr>
          <w:rFonts w:cstheme="minorHAnsi"/>
        </w:rPr>
        <w:t xml:space="preserve">virulence factors </w:t>
      </w:r>
      <w:r w:rsidR="000F0A42">
        <w:rPr>
          <w:rFonts w:cstheme="minorHAnsi"/>
        </w:rPr>
        <w:t xml:space="preserve">reported by PCR-based assays </w:t>
      </w:r>
      <w:r w:rsidRPr="008523F1">
        <w:rPr>
          <w:rFonts w:cstheme="minorHAnsi"/>
        </w:rPr>
        <w:t>from</w:t>
      </w:r>
      <w:r w:rsidR="000F0A42">
        <w:rPr>
          <w:rFonts w:cstheme="minorHAnsi"/>
        </w:rPr>
        <w:t xml:space="preserve"> bacterial isolates obtained from pigs, whether clinically ill or apparently healthy</w:t>
      </w:r>
      <w:r w:rsidR="00B543F6" w:rsidRPr="004B6944">
        <w:rPr>
          <w:rFonts w:cstheme="minorHAnsi"/>
        </w:rPr>
        <w:t>.</w:t>
      </w:r>
      <w:r w:rsidR="000F0A42">
        <w:rPr>
          <w:rFonts w:cstheme="minorHAnsi"/>
        </w:rPr>
        <w:t xml:space="preserve"> </w:t>
      </w:r>
      <w:r w:rsidR="00B543F6" w:rsidRPr="004B6944">
        <w:rPr>
          <w:rFonts w:cstheme="minorHAnsi"/>
        </w:rPr>
        <w:t xml:space="preserve"> </w:t>
      </w:r>
      <w:r w:rsidR="00874C5A" w:rsidRPr="004B6944">
        <w:rPr>
          <w:rFonts w:cstheme="minorHAnsi"/>
        </w:rPr>
        <w:t xml:space="preserve">Population: </w:t>
      </w:r>
      <w:r w:rsidR="00874C5A" w:rsidRPr="004B6944">
        <w:rPr>
          <w:rFonts w:cstheme="minorHAnsi"/>
          <w:i/>
        </w:rPr>
        <w:t>E. coli</w:t>
      </w:r>
      <w:r w:rsidR="00874C5A" w:rsidRPr="004B6944">
        <w:rPr>
          <w:rFonts w:cstheme="minorHAnsi"/>
        </w:rPr>
        <w:t xml:space="preserve"> colonies isolated from </w:t>
      </w:r>
      <w:r w:rsidR="00045597">
        <w:rPr>
          <w:rFonts w:cstheme="minorHAnsi"/>
        </w:rPr>
        <w:t xml:space="preserve">clinically ill or apparently healthy </w:t>
      </w:r>
      <w:r w:rsidR="00874C5A" w:rsidRPr="004B6944">
        <w:rPr>
          <w:rFonts w:cstheme="minorHAnsi"/>
        </w:rPr>
        <w:t xml:space="preserve">pigs. </w:t>
      </w:r>
    </w:p>
    <w:p w14:paraId="57D580A4" w14:textId="77777777" w:rsidR="00045597" w:rsidRDefault="00874C5A" w:rsidP="00B543F6">
      <w:pPr>
        <w:spacing w:after="0" w:line="480" w:lineRule="auto"/>
        <w:rPr>
          <w:rFonts w:cstheme="minorHAnsi"/>
        </w:rPr>
      </w:pPr>
      <w:r w:rsidRPr="004B6944">
        <w:rPr>
          <w:rFonts w:cstheme="minorHAnsi"/>
        </w:rPr>
        <w:t xml:space="preserve">Exposure: </w:t>
      </w:r>
      <w:r w:rsidRPr="004B6944">
        <w:rPr>
          <w:rFonts w:cstheme="minorHAnsi"/>
          <w:i/>
        </w:rPr>
        <w:t>E. coli</w:t>
      </w:r>
      <w:r w:rsidRPr="004B6944">
        <w:rPr>
          <w:rFonts w:cstheme="minorHAnsi"/>
        </w:rPr>
        <w:t xml:space="preserve"> further characterization of the virulence factors by PCR-based methods. </w:t>
      </w:r>
    </w:p>
    <w:p w14:paraId="77E8F265" w14:textId="141DD733" w:rsidR="0059242C" w:rsidRPr="004B6944" w:rsidRDefault="00874C5A" w:rsidP="00B543F6">
      <w:pPr>
        <w:spacing w:after="0" w:line="480" w:lineRule="auto"/>
        <w:rPr>
          <w:rFonts w:cstheme="minorHAnsi"/>
        </w:rPr>
      </w:pPr>
      <w:r w:rsidRPr="004B6944">
        <w:rPr>
          <w:rFonts w:cstheme="minorHAnsi"/>
        </w:rPr>
        <w:t>Outcome: Virulence factors identified</w:t>
      </w:r>
      <w:r w:rsidR="0007291D">
        <w:rPr>
          <w:rFonts w:cstheme="minorHAnsi"/>
        </w:rPr>
        <w:t xml:space="preserve"> in pigs with </w:t>
      </w:r>
      <w:r w:rsidR="00A80CB4">
        <w:rPr>
          <w:rFonts w:cstheme="minorHAnsi"/>
        </w:rPr>
        <w:t>and</w:t>
      </w:r>
      <w:r w:rsidR="0007291D">
        <w:rPr>
          <w:rFonts w:cstheme="minorHAnsi"/>
        </w:rPr>
        <w:t xml:space="preserve"> without clinical signs</w:t>
      </w:r>
      <w:r w:rsidRPr="004B6944">
        <w:rPr>
          <w:rFonts w:cstheme="minorHAnsi"/>
        </w:rPr>
        <w:t xml:space="preserve">. </w:t>
      </w:r>
      <w:r w:rsidR="001709E7">
        <w:rPr>
          <w:rFonts w:cstheme="minorHAnsi"/>
        </w:rPr>
        <w:t xml:space="preserve">Depending upon </w:t>
      </w:r>
      <w:r w:rsidR="0089248D">
        <w:rPr>
          <w:rFonts w:cstheme="minorHAnsi"/>
        </w:rPr>
        <w:t xml:space="preserve">the availability of data, the outcome will also be reported by key variables, including </w:t>
      </w:r>
      <w:r w:rsidR="000F0A42">
        <w:rPr>
          <w:rFonts w:cstheme="minorHAnsi"/>
        </w:rPr>
        <w:t>the type of study (</w:t>
      </w:r>
      <w:bookmarkStart w:id="4" w:name="_Hlk192682214"/>
      <w:r w:rsidR="000F0A42">
        <w:rPr>
          <w:rFonts w:cstheme="minorHAnsi"/>
        </w:rPr>
        <w:t>experimental or observational</w:t>
      </w:r>
      <w:bookmarkEnd w:id="4"/>
      <w:r w:rsidR="000F0A42">
        <w:rPr>
          <w:rFonts w:cstheme="minorHAnsi"/>
        </w:rPr>
        <w:t xml:space="preserve">), </w:t>
      </w:r>
      <w:r w:rsidR="0089248D">
        <w:rPr>
          <w:rFonts w:cstheme="minorHAnsi"/>
        </w:rPr>
        <w:t xml:space="preserve">the age of the pigs, farm type, specimen from which the isolate was obtained, </w:t>
      </w:r>
      <w:r w:rsidR="0007291D">
        <w:rPr>
          <w:rFonts w:cstheme="minorHAnsi"/>
        </w:rPr>
        <w:t>geographic location</w:t>
      </w:r>
      <w:r w:rsidR="000F0A42">
        <w:rPr>
          <w:rFonts w:cstheme="minorHAnsi"/>
        </w:rPr>
        <w:t xml:space="preserve"> from where samples were obtained</w:t>
      </w:r>
      <w:r w:rsidR="0007291D">
        <w:rPr>
          <w:rFonts w:cstheme="minorHAnsi"/>
        </w:rPr>
        <w:t>, and PCR methodology</w:t>
      </w:r>
      <w:r w:rsidRPr="004B6944">
        <w:rPr>
          <w:rFonts w:cstheme="minorHAnsi"/>
        </w:rPr>
        <w:t xml:space="preserve">. </w:t>
      </w:r>
    </w:p>
    <w:bookmarkEnd w:id="3"/>
    <w:p w14:paraId="0908FEFF" w14:textId="45F66853" w:rsidR="00B543F6" w:rsidRPr="004B6944" w:rsidRDefault="00B543F6" w:rsidP="00B543F6">
      <w:pPr>
        <w:spacing w:after="0" w:line="480" w:lineRule="auto"/>
        <w:rPr>
          <w:rFonts w:cstheme="minorHAnsi"/>
        </w:rPr>
      </w:pPr>
    </w:p>
    <w:p w14:paraId="2997056A" w14:textId="2A7A167D" w:rsidR="00B543F6" w:rsidRPr="004B6944" w:rsidRDefault="00B543F6" w:rsidP="00B543F6">
      <w:pPr>
        <w:pStyle w:val="ListParagraph"/>
        <w:numPr>
          <w:ilvl w:val="0"/>
          <w:numId w:val="3"/>
        </w:numPr>
        <w:spacing w:after="0" w:line="480" w:lineRule="auto"/>
        <w:rPr>
          <w:rFonts w:cstheme="minorHAnsi"/>
          <w:b/>
          <w:color w:val="4472C4" w:themeColor="accent1"/>
        </w:rPr>
      </w:pPr>
      <w:r w:rsidRPr="004B6944">
        <w:rPr>
          <w:rFonts w:cstheme="minorHAnsi"/>
          <w:b/>
          <w:color w:val="4472C4" w:themeColor="accent1"/>
        </w:rPr>
        <w:t xml:space="preserve">METHODS </w:t>
      </w:r>
    </w:p>
    <w:p w14:paraId="28BD8FA8" w14:textId="771D909A" w:rsidR="00B543F6" w:rsidRPr="004B6944" w:rsidRDefault="00B543F6" w:rsidP="00B543F6">
      <w:pPr>
        <w:pStyle w:val="ListParagraph"/>
        <w:numPr>
          <w:ilvl w:val="1"/>
          <w:numId w:val="3"/>
        </w:numPr>
        <w:spacing w:after="0" w:line="480" w:lineRule="auto"/>
        <w:rPr>
          <w:rFonts w:cstheme="minorHAnsi"/>
          <w:b/>
          <w:i/>
        </w:rPr>
      </w:pPr>
      <w:bookmarkStart w:id="5" w:name="_Hlk192166267"/>
      <w:r w:rsidRPr="004B6944">
        <w:rPr>
          <w:rFonts w:cstheme="minorHAnsi"/>
          <w:b/>
          <w:i/>
        </w:rPr>
        <w:t>ELIGIBILITY CRITERIA</w:t>
      </w:r>
    </w:p>
    <w:p w14:paraId="7583B462" w14:textId="5E631884" w:rsidR="000F0A42" w:rsidRDefault="000F0A42" w:rsidP="5C59A275">
      <w:pPr>
        <w:spacing w:after="0" w:line="480" w:lineRule="auto"/>
      </w:pPr>
      <w:r w:rsidRPr="5C59A275">
        <w:lastRenderedPageBreak/>
        <w:t>Peer-reviewed manuscripts</w:t>
      </w:r>
      <w:r w:rsidR="00124D13" w:rsidRPr="5C59A275">
        <w:t xml:space="preserve"> will be included if they report </w:t>
      </w:r>
      <w:r w:rsidR="00124D13" w:rsidRPr="5C59A275">
        <w:rPr>
          <w:i/>
          <w:iCs/>
        </w:rPr>
        <w:t>E. coli</w:t>
      </w:r>
      <w:r w:rsidR="00124D13" w:rsidRPr="5C59A275">
        <w:t xml:space="preserve"> virulence factors detected by PCR </w:t>
      </w:r>
      <w:r w:rsidR="00370E4B" w:rsidRPr="5C59A275">
        <w:t xml:space="preserve">in </w:t>
      </w:r>
      <w:r w:rsidRPr="5C59A275">
        <w:t xml:space="preserve">bacterial isolates obtained from </w:t>
      </w:r>
      <w:r w:rsidR="00370E4B" w:rsidRPr="5C59A275">
        <w:t>pig</w:t>
      </w:r>
      <w:r w:rsidRPr="5C59A275">
        <w:t xml:space="preserve"> samples</w:t>
      </w:r>
      <w:r w:rsidR="00FF3DC7">
        <w:t xml:space="preserve"> with known age or production status</w:t>
      </w:r>
      <w:r w:rsidR="00124D13" w:rsidRPr="5C59A275">
        <w:t xml:space="preserve">. </w:t>
      </w:r>
      <w:r w:rsidR="00A80CB4" w:rsidRPr="5C59A275">
        <w:t>The stud</w:t>
      </w:r>
      <w:r w:rsidR="00045597">
        <w:t xml:space="preserve">y </w:t>
      </w:r>
      <w:r w:rsidR="008D2DFC">
        <w:t>population</w:t>
      </w:r>
      <w:r w:rsidR="00A80CB4" w:rsidRPr="5C59A275">
        <w:t xml:space="preserve"> must have tested pigs with and without clinical signs. </w:t>
      </w:r>
      <w:r w:rsidR="00124D13" w:rsidRPr="5C59A275">
        <w:t xml:space="preserve">Eligible studies must be published in English. </w:t>
      </w:r>
      <w:r w:rsidRPr="5C59A275">
        <w:t>Literature reviews will be excluded.</w:t>
      </w:r>
    </w:p>
    <w:p w14:paraId="7B847266" w14:textId="5C4C633D" w:rsidR="5C59A275" w:rsidRDefault="5C59A275" w:rsidP="5C59A275">
      <w:pPr>
        <w:spacing w:after="0" w:line="480" w:lineRule="auto"/>
      </w:pPr>
    </w:p>
    <w:p w14:paraId="439B2119" w14:textId="6BB136CA" w:rsidR="00B543F6" w:rsidRPr="004B6944" w:rsidRDefault="00B543F6" w:rsidP="5C59A275">
      <w:pPr>
        <w:pStyle w:val="ListParagraph"/>
        <w:numPr>
          <w:ilvl w:val="1"/>
          <w:numId w:val="3"/>
        </w:numPr>
        <w:spacing w:after="0" w:line="480" w:lineRule="auto"/>
        <w:rPr>
          <w:b/>
          <w:bCs/>
          <w:i/>
          <w:iCs/>
        </w:rPr>
      </w:pPr>
      <w:r w:rsidRPr="5C59A275">
        <w:rPr>
          <w:b/>
          <w:bCs/>
          <w:i/>
          <w:iCs/>
        </w:rPr>
        <w:t>INFORMATION SOURCES</w:t>
      </w:r>
    </w:p>
    <w:p w14:paraId="2986F6CD" w14:textId="063C05F7" w:rsidR="005D7EDC" w:rsidRDefault="001850F2" w:rsidP="005D7EDC">
      <w:pPr>
        <w:spacing w:after="0" w:line="480" w:lineRule="auto"/>
        <w:rPr>
          <w:rStyle w:val="eop"/>
          <w:rFonts w:ascii="Calibri" w:hAnsi="Calibri" w:cs="Calibri"/>
          <w:color w:val="000000"/>
          <w:shd w:val="clear" w:color="auto" w:fill="FFFFFF"/>
        </w:rPr>
      </w:pPr>
      <w:r>
        <w:rPr>
          <w:rStyle w:val="normaltextrun"/>
          <w:rFonts w:ascii="Calibri" w:hAnsi="Calibri" w:cs="Calibri"/>
          <w:color w:val="000000"/>
          <w:shd w:val="clear" w:color="auto" w:fill="FFFFFF"/>
        </w:rPr>
        <w:t>Literature searches will be conducted in the following article indexes and databases: PubMed</w:t>
      </w:r>
      <w:r w:rsidR="00BF34C4">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and CAB Abstracts. PubMed will be accessed through the native interface</w:t>
      </w:r>
      <w:r w:rsidR="00045597">
        <w:rPr>
          <w:rStyle w:val="normaltextrun"/>
          <w:rFonts w:ascii="Calibri" w:hAnsi="Calibri" w:cs="Calibri"/>
          <w:color w:val="000000"/>
          <w:shd w:val="clear" w:color="auto" w:fill="FFFFFF"/>
        </w:rPr>
        <w:t xml:space="preserve"> (</w:t>
      </w:r>
      <w:proofErr w:type="gramStart"/>
      <w:r w:rsidR="00045597" w:rsidRPr="00045597">
        <w:rPr>
          <w:rStyle w:val="normaltextrun"/>
          <w:rFonts w:ascii="Calibri" w:hAnsi="Calibri" w:cs="Calibri"/>
          <w:color w:val="000000"/>
          <w:shd w:val="clear" w:color="auto" w:fill="FFFFFF"/>
        </w:rPr>
        <w:t>https://pubmed.ncbi.nlm.nih.gov</w:t>
      </w:r>
      <w:r w:rsidR="00045597" w:rsidRPr="00045597" w:rsidDel="00045597">
        <w:rPr>
          <w:rStyle w:val="normaltextrun"/>
          <w:rFonts w:ascii="Calibri" w:hAnsi="Calibri" w:cs="Calibri"/>
          <w:color w:val="000000"/>
          <w:shd w:val="clear" w:color="auto" w:fill="FFFFFF"/>
        </w:rPr>
        <w:t xml:space="preserve"> </w:t>
      </w:r>
      <w:r w:rsidR="00045597">
        <w:rPr>
          <w:rStyle w:val="normaltextrun"/>
          <w:rFonts w:ascii="Calibri" w:hAnsi="Calibri" w:cs="Calibri"/>
          <w:color w:val="000000"/>
          <w:shd w:val="clear" w:color="auto" w:fill="FFFFFF"/>
        </w:rPr>
        <w:t>)</w:t>
      </w:r>
      <w:proofErr w:type="gramEnd"/>
      <w:r>
        <w:rPr>
          <w:rStyle w:val="normaltextrun"/>
          <w:rFonts w:ascii="Calibri" w:hAnsi="Calibri" w:cs="Calibri"/>
          <w:color w:val="000000"/>
          <w:shd w:val="clear" w:color="auto" w:fill="FFFFFF"/>
        </w:rPr>
        <w:t xml:space="preserve">. CAB Abstracts will be searched using the Web of Science platform provided by the </w:t>
      </w:r>
      <w:r w:rsidR="0007291D">
        <w:rPr>
          <w:rStyle w:val="normaltextrun"/>
          <w:rFonts w:ascii="Calibri" w:hAnsi="Calibri" w:cs="Calibri"/>
          <w:color w:val="000000"/>
          <w:shd w:val="clear" w:color="auto" w:fill="FFFFFF"/>
        </w:rPr>
        <w:t>Iowa State University</w:t>
      </w:r>
      <w:r>
        <w:rPr>
          <w:rStyle w:val="normaltextrun"/>
          <w:rFonts w:ascii="Calibri" w:hAnsi="Calibri" w:cs="Calibri"/>
          <w:color w:val="000000"/>
          <w:shd w:val="clear" w:color="auto" w:fill="FFFFFF"/>
        </w:rPr>
        <w:t xml:space="preserve"> Library. </w:t>
      </w:r>
      <w:r>
        <w:rPr>
          <w:rStyle w:val="eop"/>
          <w:rFonts w:ascii="Calibri" w:hAnsi="Calibri" w:cs="Calibri"/>
          <w:color w:val="000000"/>
          <w:shd w:val="clear" w:color="auto" w:fill="FFFFFF"/>
        </w:rPr>
        <w:t> </w:t>
      </w:r>
    </w:p>
    <w:p w14:paraId="46898DE4" w14:textId="77777777" w:rsidR="001850F2" w:rsidRPr="004B6944" w:rsidRDefault="001850F2" w:rsidP="005D7EDC">
      <w:pPr>
        <w:spacing w:after="0" w:line="480" w:lineRule="auto"/>
        <w:rPr>
          <w:rFonts w:cstheme="minorHAnsi"/>
          <w:i/>
        </w:rPr>
      </w:pPr>
    </w:p>
    <w:p w14:paraId="40ED38E5" w14:textId="6C43E1CE" w:rsidR="00B543F6" w:rsidRPr="004B6944" w:rsidRDefault="00B543F6" w:rsidP="00B543F6">
      <w:pPr>
        <w:pStyle w:val="ListParagraph"/>
        <w:numPr>
          <w:ilvl w:val="1"/>
          <w:numId w:val="3"/>
        </w:numPr>
        <w:spacing w:after="0" w:line="480" w:lineRule="auto"/>
        <w:rPr>
          <w:rFonts w:cstheme="minorHAnsi"/>
          <w:b/>
          <w:i/>
        </w:rPr>
      </w:pPr>
      <w:r w:rsidRPr="004B6944">
        <w:rPr>
          <w:rFonts w:cstheme="minorHAnsi"/>
          <w:b/>
          <w:i/>
        </w:rPr>
        <w:t>SEARCH STRATEGY</w:t>
      </w:r>
    </w:p>
    <w:p w14:paraId="1AAE0D02" w14:textId="1FC4B122" w:rsidR="00746731" w:rsidRPr="004B6944" w:rsidRDefault="00266489" w:rsidP="005D7EDC">
      <w:pPr>
        <w:spacing w:after="0" w:line="480" w:lineRule="auto"/>
        <w:rPr>
          <w:rFonts w:cstheme="minorHAnsi"/>
        </w:rPr>
      </w:pPr>
      <w:r w:rsidRPr="004B6944">
        <w:rPr>
          <w:rFonts w:cstheme="minorHAnsi"/>
        </w:rPr>
        <w:t xml:space="preserve">The search strategy followed the </w:t>
      </w:r>
      <w:r w:rsidR="005D7EDC" w:rsidRPr="004B6944">
        <w:rPr>
          <w:rFonts w:cstheme="minorHAnsi"/>
        </w:rPr>
        <w:t>PRISMA</w:t>
      </w:r>
      <w:r w:rsidR="005823E1" w:rsidRPr="004B6944">
        <w:rPr>
          <w:rFonts w:cstheme="minorHAnsi"/>
        </w:rPr>
        <w:t xml:space="preserve"> 2020 guideline </w:t>
      </w:r>
      <w:r w:rsidR="005823E1" w:rsidRPr="004B6944">
        <w:rPr>
          <w:rFonts w:cstheme="minorHAnsi"/>
        </w:rPr>
        <w:fldChar w:fldCharType="begin"/>
      </w:r>
      <w:r w:rsidR="00C5062E" w:rsidRPr="004B6944">
        <w:rPr>
          <w:rFonts w:cstheme="minorHAnsi"/>
        </w:rPr>
        <w:instrText xml:space="preserve"> ADDIN ZOTERO_ITEM CSL_CITATION {"citationID":"E6aSInpQ","properties":{"formattedCitation":"(Page et al., 2021)","plainCitation":"(Page et al., 2021)","noteIndex":0},"citationItems":[{"id":285,"uris":["http://zotero.org/users/15111573/items/2GIKATCQ"],"itemData":{"id":285,"type":"article-journal","abstract":"Abstract 2 See the PRISMA 2020 for Abstracts checklist (table 2).","container-title":"BMJ","DOI":"10.1136/bmj.n71","ISSN":"1756-1833","journalAbbreviation":"BMJ","language":"en","page":"n71","source":"DOI.org (Crossref)","title":"The PRISMA 2020 statement: an updated guideline for reporting systematic reviews","title-short":"The PRISMA 2020 statement","URL":"https://www.bmj.com/lookup/doi/10.1136/bmj.n71","author":[{"family":"Page","given":"Matthew J"},{"family":"McKenzie","given":"Joanne E"},{"family":"Bossuyt","given":"Patrick M"},{"family":"Boutron","given":"Isabelle"},{"family":"Hoffmann","given":"Tammy C"},{"family":"Mulrow","given":"Cynthia D"},{"family":"Shamseer","given":"Larissa"},{"family":"Tetzlaff","given":"Jennifer M"},{"family":"Akl","given":"Elie A"},{"family":"Brennan","given":"Sue E"},{"family":"Chou","given":"Roger"},{"family":"Glanville","given":"Julie"},{"family":"Grimshaw","given":"Jeremy M"},{"family":"Hróbjartsson","given":"Asbjørn"},{"family":"Lalu","given":"Manoj M"},{"family":"Li","given":"Tianjing"},{"family":"Loder","given":"Elizabeth W"},{"family":"Mayo-Wilson","given":"Evan"},{"family":"McDonald","given":"Steve"},{"family":"McGuinness","given":"Luke A"},{"family":"Stewart","given":"Lesley A"},{"family":"Thomas","given":"James"},{"family":"Tricco","given":"Andrea C"},{"family":"Welch","given":"Vivian A"},{"family":"Whiting","given":"Penny"},{"family":"Moher","given":"David"}],"accessed":{"date-parts":[["2025",2,19]]},"issued":{"date-parts":[["2021",3,29]]}}}],"schema":"https://github.com/citation-style-language/schema/raw/master/csl-citation.json"} </w:instrText>
      </w:r>
      <w:r w:rsidR="005823E1" w:rsidRPr="004B6944">
        <w:rPr>
          <w:rFonts w:cstheme="minorHAnsi"/>
        </w:rPr>
        <w:fldChar w:fldCharType="separate"/>
      </w:r>
      <w:r w:rsidR="00C5062E" w:rsidRPr="004B6944">
        <w:rPr>
          <w:rFonts w:cstheme="minorHAnsi"/>
        </w:rPr>
        <w:t>(Page et al., 2021)</w:t>
      </w:r>
      <w:r w:rsidR="005823E1" w:rsidRPr="004B6944">
        <w:rPr>
          <w:rFonts w:cstheme="minorHAnsi"/>
        </w:rPr>
        <w:fldChar w:fldCharType="end"/>
      </w:r>
      <w:r w:rsidR="00ED3E34" w:rsidRPr="004B6944">
        <w:rPr>
          <w:rFonts w:cstheme="minorHAnsi"/>
        </w:rPr>
        <w:t xml:space="preserve"> and is presented in Table</w:t>
      </w:r>
      <w:r w:rsidR="001850F2">
        <w:rPr>
          <w:rFonts w:cstheme="minorHAnsi"/>
        </w:rPr>
        <w:t>s</w:t>
      </w:r>
      <w:r w:rsidR="00ED3E34" w:rsidRPr="004B6944">
        <w:rPr>
          <w:rFonts w:cstheme="minorHAnsi"/>
        </w:rPr>
        <w:t xml:space="preserve"> 1</w:t>
      </w:r>
      <w:r w:rsidR="001850F2">
        <w:rPr>
          <w:rFonts w:cstheme="minorHAnsi"/>
        </w:rPr>
        <w:t xml:space="preserve"> to </w:t>
      </w:r>
      <w:r w:rsidR="00953CCF">
        <w:rPr>
          <w:rFonts w:cstheme="minorHAnsi"/>
        </w:rPr>
        <w:t>2</w:t>
      </w:r>
      <w:r w:rsidR="00746731" w:rsidRPr="004B6944">
        <w:rPr>
          <w:rFonts w:cstheme="minorHAnsi"/>
        </w:rPr>
        <w:t>.</w:t>
      </w:r>
      <w:r w:rsidR="00ED3E34" w:rsidRPr="004B6944">
        <w:rPr>
          <w:rFonts w:cstheme="minorHAnsi"/>
        </w:rPr>
        <w:t xml:space="preserve"> The s</w:t>
      </w:r>
      <w:r w:rsidR="00746731" w:rsidRPr="004B6944">
        <w:rPr>
          <w:rFonts w:cstheme="minorHAnsi"/>
        </w:rPr>
        <w:t>earch terms</w:t>
      </w:r>
      <w:r w:rsidR="00ED3E34" w:rsidRPr="004B6944">
        <w:rPr>
          <w:rFonts w:cstheme="minorHAnsi"/>
        </w:rPr>
        <w:t xml:space="preserve"> aimed to embrace a comprehensive number of studies on</w:t>
      </w:r>
      <w:r w:rsidR="00746731" w:rsidRPr="004B6944">
        <w:rPr>
          <w:rFonts w:cstheme="minorHAnsi"/>
        </w:rPr>
        <w:t xml:space="preserve"> virulence factors detected by molecular methods </w:t>
      </w:r>
      <w:r w:rsidR="00462084" w:rsidRPr="004B6944">
        <w:rPr>
          <w:rFonts w:cstheme="minorHAnsi"/>
        </w:rPr>
        <w:t xml:space="preserve">in </w:t>
      </w:r>
      <w:r w:rsidR="00462084" w:rsidRPr="004B6944">
        <w:rPr>
          <w:rFonts w:cstheme="minorHAnsi"/>
          <w:i/>
        </w:rPr>
        <w:t>E. coli</w:t>
      </w:r>
      <w:r w:rsidR="00746731" w:rsidRPr="004B6944">
        <w:rPr>
          <w:rFonts w:cstheme="minorHAnsi"/>
        </w:rPr>
        <w:t xml:space="preserve"> isolates from pigs. </w:t>
      </w:r>
    </w:p>
    <w:p w14:paraId="5E142420" w14:textId="3A9AFD42" w:rsidR="001850F2" w:rsidRDefault="001850F2" w:rsidP="5C59A275">
      <w:pPr>
        <w:spacing w:after="0" w:line="480" w:lineRule="auto"/>
      </w:pPr>
      <w:r w:rsidRPr="5C59A275">
        <w:t xml:space="preserve">Search strings were developed for the major topics of </w:t>
      </w:r>
      <w:r w:rsidRPr="5C59A275">
        <w:rPr>
          <w:b/>
          <w:bCs/>
        </w:rPr>
        <w:t>swine</w:t>
      </w:r>
      <w:r w:rsidR="49ACDCF3" w:rsidRPr="5C59A275">
        <w:rPr>
          <w:b/>
          <w:bCs/>
        </w:rPr>
        <w:t xml:space="preserve"> </w:t>
      </w:r>
      <w:r w:rsidR="49ACDCF3" w:rsidRPr="5C59A275">
        <w:t>and</w:t>
      </w:r>
      <w:r w:rsidRPr="5C59A275">
        <w:t xml:space="preserve"> </w:t>
      </w:r>
      <w:r w:rsidRPr="5C59A275">
        <w:rPr>
          <w:b/>
          <w:bCs/>
          <w:i/>
          <w:iCs/>
        </w:rPr>
        <w:t>E. coli</w:t>
      </w:r>
      <w:r w:rsidRPr="5C59A275">
        <w:t xml:space="preserve"> </w:t>
      </w:r>
      <w:r w:rsidRPr="5C59A275">
        <w:rPr>
          <w:b/>
          <w:bCs/>
        </w:rPr>
        <w:t>virulence</w:t>
      </w:r>
      <w:r w:rsidR="00C67B21" w:rsidRPr="5C59A275">
        <w:rPr>
          <w:b/>
          <w:bCs/>
        </w:rPr>
        <w:t xml:space="preserve"> factors</w:t>
      </w:r>
      <w:r w:rsidRPr="5C59A275">
        <w:rPr>
          <w:b/>
          <w:bCs/>
        </w:rPr>
        <w:t>.</w:t>
      </w:r>
      <w:r w:rsidRPr="5C59A275">
        <w:t xml:space="preserve"> </w:t>
      </w:r>
      <w:r w:rsidR="3ACD9E2E" w:rsidRPr="5C59A275">
        <w:t xml:space="preserve">The terms for </w:t>
      </w:r>
      <w:r w:rsidR="3ACD9E2E" w:rsidRPr="5C59A275">
        <w:rPr>
          <w:i/>
          <w:iCs/>
        </w:rPr>
        <w:t>E. coli</w:t>
      </w:r>
      <w:r w:rsidR="3ACD9E2E" w:rsidRPr="5C59A275">
        <w:t xml:space="preserve"> virulence factors </w:t>
      </w:r>
      <w:r w:rsidR="00045597">
        <w:t>will be</w:t>
      </w:r>
      <w:r w:rsidR="00045597" w:rsidRPr="5C59A275">
        <w:t xml:space="preserve"> </w:t>
      </w:r>
      <w:r w:rsidR="3ACD9E2E" w:rsidRPr="5C59A275">
        <w:t xml:space="preserve">split into two </w:t>
      </w:r>
      <w:r w:rsidR="0908A00C" w:rsidRPr="5C59A275">
        <w:t>separate</w:t>
      </w:r>
      <w:r w:rsidR="3ACD9E2E" w:rsidRPr="5C59A275">
        <w:t xml:space="preserve"> search strings, one for </w:t>
      </w:r>
      <w:r w:rsidR="3ACD9E2E" w:rsidRPr="5C59A275">
        <w:rPr>
          <w:i/>
          <w:iCs/>
        </w:rPr>
        <w:t>E. coli</w:t>
      </w:r>
      <w:r w:rsidR="3ACD9E2E" w:rsidRPr="5C59A275">
        <w:t xml:space="preserve"> </w:t>
      </w:r>
      <w:r w:rsidR="7EE593B2" w:rsidRPr="5C59A275">
        <w:t>(including terms for diarrhea and illnesses</w:t>
      </w:r>
      <w:r w:rsidR="3A4A08CB" w:rsidRPr="5C59A275">
        <w:t xml:space="preserve"> caused by </w:t>
      </w:r>
      <w:r w:rsidR="3A4A08CB" w:rsidRPr="5C59A275">
        <w:rPr>
          <w:i/>
          <w:iCs/>
        </w:rPr>
        <w:t>E. coli</w:t>
      </w:r>
      <w:r w:rsidR="7EE593B2" w:rsidRPr="5C59A275">
        <w:t xml:space="preserve">) </w:t>
      </w:r>
      <w:r w:rsidR="3ACD9E2E" w:rsidRPr="5C59A275">
        <w:t>and the other for virulence</w:t>
      </w:r>
      <w:r w:rsidR="08FEC29D" w:rsidRPr="5C59A275">
        <w:t xml:space="preserve"> and pathogenicity</w:t>
      </w:r>
      <w:r w:rsidR="3ACD9E2E" w:rsidRPr="5C59A275">
        <w:t xml:space="preserve">. </w:t>
      </w:r>
      <w:r w:rsidRPr="5C59A275">
        <w:t xml:space="preserve">The terms </w:t>
      </w:r>
      <w:r w:rsidR="00045597">
        <w:t xml:space="preserve">to be </w:t>
      </w:r>
      <w:r w:rsidRPr="5C59A275">
        <w:t xml:space="preserve">used for the </w:t>
      </w:r>
      <w:r w:rsidRPr="5C59A275">
        <w:rPr>
          <w:b/>
          <w:bCs/>
        </w:rPr>
        <w:t>swine</w:t>
      </w:r>
      <w:r w:rsidRPr="5C59A275">
        <w:t xml:space="preserve"> search string come from the Animal Search Hedges (</w:t>
      </w:r>
      <w:hyperlink r:id="rId17">
        <w:r w:rsidRPr="5C59A275">
          <w:rPr>
            <w:rStyle w:val="Hyperlink"/>
          </w:rPr>
          <w:t>https://osf.io/jy2hb/files/osfstorage/67a5428be407580bddaf4680</w:t>
        </w:r>
      </w:hyperlink>
      <w:r w:rsidRPr="5C59A275">
        <w:t xml:space="preserve">) developed by the Search Strategies Working Group of the Animal and Veterinary Information Specialists caucus of the Medical Library Association. </w:t>
      </w:r>
      <w:r w:rsidR="20327FB9" w:rsidRPr="5C59A275">
        <w:t xml:space="preserve">The three search strings </w:t>
      </w:r>
      <w:r w:rsidR="00045597">
        <w:t>will be</w:t>
      </w:r>
      <w:r w:rsidR="20327FB9" w:rsidRPr="5C59A275">
        <w:t xml:space="preserve"> combined for the </w:t>
      </w:r>
      <w:r w:rsidR="06061604" w:rsidRPr="5C59A275">
        <w:t>final search string.</w:t>
      </w:r>
    </w:p>
    <w:p w14:paraId="4629CD7A" w14:textId="77777777" w:rsidR="00C67B21" w:rsidRPr="001850F2" w:rsidRDefault="00C67B21" w:rsidP="5C59A275">
      <w:pPr>
        <w:spacing w:after="0" w:line="480" w:lineRule="auto"/>
      </w:pPr>
    </w:p>
    <w:p w14:paraId="70B03F5D" w14:textId="0EB921F2" w:rsidR="5C59A275" w:rsidRDefault="5C59A275" w:rsidP="5C59A275">
      <w:pPr>
        <w:spacing w:after="0" w:line="480" w:lineRule="auto"/>
      </w:pPr>
    </w:p>
    <w:p w14:paraId="7E03520C" w14:textId="57CD4A13" w:rsidR="5C59A275" w:rsidRDefault="5C59A275" w:rsidP="5C59A275">
      <w:pPr>
        <w:spacing w:after="0" w:line="480" w:lineRule="auto"/>
      </w:pPr>
    </w:p>
    <w:p w14:paraId="45BAD796" w14:textId="0FFBF7BC" w:rsidR="001850F2" w:rsidRPr="001850F2" w:rsidRDefault="001850F2" w:rsidP="5C59A275">
      <w:pPr>
        <w:spacing w:after="0" w:line="480" w:lineRule="auto"/>
      </w:pPr>
      <w:r w:rsidRPr="5C59A275">
        <w:t>Table 1. Search strategy in PUBMED</w:t>
      </w:r>
      <w:r w:rsidR="00045597">
        <w:t xml:space="preserve"> </w:t>
      </w:r>
      <w:r w:rsidR="00045597" w:rsidRPr="00045597">
        <w:rPr>
          <w:rStyle w:val="normaltextrun"/>
          <w:rFonts w:ascii="Calibri" w:hAnsi="Calibri" w:cs="Calibri"/>
          <w:color w:val="000000"/>
          <w:shd w:val="clear" w:color="auto" w:fill="FFFFFF"/>
        </w:rPr>
        <w:t>https://pubmed.ncbi.nlm.nih.gov</w:t>
      </w:r>
      <w:r w:rsidR="00045597" w:rsidRPr="00045597" w:rsidDel="00045597">
        <w:rPr>
          <w:rStyle w:val="normaltextrun"/>
          <w:rFonts w:ascii="Calibri" w:hAnsi="Calibri" w:cs="Calibri"/>
          <w:color w:val="000000"/>
          <w:shd w:val="clear" w:color="auto" w:fill="FFFFFF"/>
        </w:rPr>
        <w:t xml:space="preserve"> </w:t>
      </w:r>
      <w:r w:rsidR="00045597">
        <w:rPr>
          <w:rStyle w:val="normaltextrun"/>
          <w:rFonts w:ascii="Calibri" w:hAnsi="Calibri" w:cs="Calibri"/>
          <w:color w:val="000000"/>
          <w:shd w:val="clear" w:color="auto" w:fill="FFFFFF"/>
        </w:rPr>
        <w:t>)</w:t>
      </w:r>
    </w:p>
    <w:tbl>
      <w:tblPr>
        <w:tblW w:w="0" w:type="dxa"/>
        <w:tblInd w:w="-285" w:type="dxa"/>
        <w:tblBorders>
          <w:top w:val="outset" w:sz="6" w:space="0" w:color="auto"/>
          <w:left w:val="outset" w:sz="6" w:space="0" w:color="auto"/>
          <w:bottom w:val="outset" w:sz="6" w:space="0" w:color="auto"/>
          <w:right w:val="outset" w:sz="6" w:space="0" w:color="auto"/>
        </w:tblBorders>
        <w:tblCellMar>
          <w:left w:w="58" w:type="dxa"/>
          <w:right w:w="0" w:type="dxa"/>
        </w:tblCellMar>
        <w:tblLook w:val="04A0" w:firstRow="1" w:lastRow="0" w:firstColumn="1" w:lastColumn="0" w:noHBand="0" w:noVBand="1"/>
      </w:tblPr>
      <w:tblGrid>
        <w:gridCol w:w="2177"/>
        <w:gridCol w:w="7452"/>
      </w:tblGrid>
      <w:tr w:rsidR="001850F2" w:rsidRPr="001850F2" w14:paraId="32A2C470" w14:textId="77777777" w:rsidTr="5C59A275">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BED67EA" w14:textId="77777777" w:rsidR="001850F2" w:rsidRPr="001850F2" w:rsidRDefault="001850F2" w:rsidP="00C67B21">
            <w:pPr>
              <w:spacing w:after="0" w:line="480" w:lineRule="auto"/>
              <w:rPr>
                <w:rFonts w:cstheme="minorHAnsi"/>
              </w:rPr>
            </w:pPr>
            <w:r w:rsidRPr="001850F2">
              <w:rPr>
                <w:rFonts w:cstheme="minorHAnsi"/>
                <w:b/>
                <w:bCs/>
              </w:rPr>
              <w:t>Groupings</w:t>
            </w:r>
            <w:r w:rsidRPr="001850F2">
              <w:rPr>
                <w:rFonts w:cstheme="minorHAnsi"/>
              </w:rPr>
              <w:t> </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4DB84E5A" w14:textId="77777777" w:rsidR="001850F2" w:rsidRPr="001850F2" w:rsidRDefault="001850F2" w:rsidP="00C67B21">
            <w:pPr>
              <w:spacing w:after="0" w:line="480" w:lineRule="auto"/>
              <w:rPr>
                <w:rFonts w:cstheme="minorHAnsi"/>
              </w:rPr>
            </w:pPr>
            <w:r w:rsidRPr="001850F2">
              <w:rPr>
                <w:rFonts w:cstheme="minorHAnsi"/>
                <w:b/>
                <w:bCs/>
              </w:rPr>
              <w:t>Search terms</w:t>
            </w:r>
            <w:r w:rsidRPr="001850F2">
              <w:rPr>
                <w:rFonts w:cstheme="minorHAnsi"/>
              </w:rPr>
              <w:t> </w:t>
            </w:r>
          </w:p>
        </w:tc>
      </w:tr>
      <w:tr w:rsidR="001850F2" w:rsidRPr="001850F2" w14:paraId="272892F6" w14:textId="77777777" w:rsidTr="5C59A275">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956CC30" w14:textId="5B7BFC73" w:rsidR="001850F2" w:rsidRPr="001850F2" w:rsidRDefault="001850F2" w:rsidP="5C59A275">
            <w:pPr>
              <w:spacing w:after="0" w:line="480" w:lineRule="auto"/>
            </w:pPr>
            <w:r w:rsidRPr="5C59A275">
              <w:t>#1</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01E41C91" w14:textId="77777777" w:rsidR="001850F2" w:rsidRPr="001850F2" w:rsidRDefault="001850F2" w:rsidP="00C67B21">
            <w:pPr>
              <w:spacing w:after="0" w:line="480" w:lineRule="auto"/>
              <w:rPr>
                <w:rFonts w:cstheme="minorHAnsi"/>
              </w:rPr>
            </w:pPr>
            <w:r w:rsidRPr="001850F2">
              <w:rPr>
                <w:rFonts w:cstheme="minorHAnsi"/>
              </w:rPr>
              <w:t xml:space="preserve">(Sus </w:t>
            </w:r>
            <w:proofErr w:type="spellStart"/>
            <w:r w:rsidRPr="001850F2">
              <w:rPr>
                <w:rFonts w:cstheme="minorHAnsi"/>
              </w:rPr>
              <w:t>scrofa</w:t>
            </w:r>
            <w:proofErr w:type="spellEnd"/>
            <w:r w:rsidRPr="001850F2">
              <w:rPr>
                <w:rFonts w:cstheme="minorHAnsi"/>
              </w:rPr>
              <w:t>[</w:t>
            </w:r>
            <w:proofErr w:type="spellStart"/>
            <w:r w:rsidRPr="001850F2">
              <w:rPr>
                <w:rFonts w:cstheme="minorHAnsi"/>
              </w:rPr>
              <w:t>MeSH</w:t>
            </w:r>
            <w:proofErr w:type="spellEnd"/>
            <w:r w:rsidRPr="001850F2">
              <w:rPr>
                <w:rFonts w:cstheme="minorHAnsi"/>
              </w:rPr>
              <w:t xml:space="preserve"> Terms] OR "Sus scrofa"[Title/Abstract] OR "S scrofa"[Title/Abstract] OR swine[Title/Abstract] OR piggery[Title/Abstract] OR pig[Title/Abstract] OR pigs[Title/Abstract] OR hog[Title/Abstract] OR hogs[Title/Abstract] OR porcine[Title/Abstract] OR sow[Title/Abstract] OR sows[Title/Abstract] OR boar[Title/Abstract] OR boars[Title/Abstract] OR piglet*[Title/Abstract] OR gilt[Title/Abstract] OR gilts[Title/Abstract] OR barrow*[Title/Abstract]) NOT (Guinea pigs[</w:t>
            </w:r>
            <w:proofErr w:type="spellStart"/>
            <w:r w:rsidRPr="001850F2">
              <w:rPr>
                <w:rFonts w:cstheme="minorHAnsi"/>
              </w:rPr>
              <w:t>MeSH</w:t>
            </w:r>
            <w:proofErr w:type="spellEnd"/>
            <w:r w:rsidRPr="001850F2">
              <w:rPr>
                <w:rFonts w:cstheme="minorHAnsi"/>
              </w:rPr>
              <w:t xml:space="preserve"> Terms] OR guinea[Title/Abstract] OR "pig a assay*"[Title/Abstract] OR "wild boar*"[Title/Abstract] OR "wart hog*"[Title/Abstract] OR "ground hog*"[Title/Abstract] OR wild[Title/Abstract] OR feral[Title/Abstract]) </w:t>
            </w:r>
          </w:p>
        </w:tc>
      </w:tr>
      <w:tr w:rsidR="001850F2" w:rsidRPr="001850F2" w14:paraId="7B601B31" w14:textId="77777777" w:rsidTr="5C59A275">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A9AA842" w14:textId="4E594518" w:rsidR="001850F2" w:rsidRPr="001850F2" w:rsidRDefault="001850F2" w:rsidP="5C59A275">
            <w:pPr>
              <w:spacing w:after="0" w:line="480" w:lineRule="auto"/>
            </w:pPr>
            <w:r w:rsidRPr="5C59A275">
              <w:t>#2</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7A35C1FE" w14:textId="7E110139" w:rsidR="001850F2" w:rsidRPr="001850F2" w:rsidRDefault="1C6C672E" w:rsidP="5C59A275">
            <w:pPr>
              <w:spacing w:after="0" w:line="480" w:lineRule="auto"/>
            </w:pPr>
            <w:r w:rsidRPr="5C59A275">
              <w:t>"Escherichia coli"[</w:t>
            </w:r>
            <w:proofErr w:type="spellStart"/>
            <w:r w:rsidRPr="5C59A275">
              <w:t>MeSH</w:t>
            </w:r>
            <w:proofErr w:type="spellEnd"/>
            <w:r w:rsidRPr="5C59A275">
              <w:t xml:space="preserve"> Terms] OR "Escherichia coli"[Title/Abstract] OR "E coli"[Title/Abstract] OR "Neonatal Diarrhea"[Title/Abstract:~3] OR "Post-weaning Diarrhea"[Title/Abstract] OR "edema disease of swine"[</w:t>
            </w:r>
            <w:proofErr w:type="spellStart"/>
            <w:r w:rsidRPr="5C59A275">
              <w:t>MeSH</w:t>
            </w:r>
            <w:proofErr w:type="spellEnd"/>
            <w:r w:rsidRPr="5C59A275">
              <w:t xml:space="preserve"> </w:t>
            </w:r>
            <w:r w:rsidRPr="00D5395E">
              <w:t>Terms] OR "Edema Disease"[Title/Abstract] OR "diarrhea/veterinary"[</w:t>
            </w:r>
            <w:proofErr w:type="spellStart"/>
            <w:r w:rsidRPr="00D5395E">
              <w:t>MeSH</w:t>
            </w:r>
            <w:proofErr w:type="spellEnd"/>
            <w:r w:rsidRPr="00D5395E">
              <w:t xml:space="preserve"> </w:t>
            </w:r>
            <w:r w:rsidRPr="5C59A275">
              <w:t>Terms] OR "ETEC"[Title/Abstract] OR "EPEC"[Title/Abstract] OR "STEC"[Title/Abstract] OR "VTEC"[Title/Abstract] OR "</w:t>
            </w:r>
            <w:proofErr w:type="spellStart"/>
            <w:r w:rsidRPr="5C59A275">
              <w:t>ExPEC</w:t>
            </w:r>
            <w:proofErr w:type="spellEnd"/>
            <w:r w:rsidRPr="5C59A275">
              <w:t>"[Title/Abstract]</w:t>
            </w:r>
          </w:p>
        </w:tc>
      </w:tr>
      <w:tr w:rsidR="001850F2" w:rsidRPr="001850F2" w14:paraId="5FB04745" w14:textId="77777777" w:rsidTr="5C59A275">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10012A0" w14:textId="4EA68EB6" w:rsidR="001850F2" w:rsidRPr="001850F2" w:rsidRDefault="001850F2" w:rsidP="5C59A275">
            <w:pPr>
              <w:spacing w:after="0" w:line="480" w:lineRule="auto"/>
            </w:pPr>
            <w:r w:rsidRPr="5C59A275">
              <w:t>#3</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6AD74649" w14:textId="208AFB61" w:rsidR="001850F2" w:rsidRPr="001850F2" w:rsidRDefault="1588E2F5" w:rsidP="5C59A275">
            <w:pPr>
              <w:spacing w:after="0" w:line="480" w:lineRule="auto"/>
            </w:pPr>
            <w:r w:rsidRPr="5C59A275">
              <w:t>"virulence factors"[</w:t>
            </w:r>
            <w:proofErr w:type="spellStart"/>
            <w:r w:rsidRPr="5C59A275">
              <w:t>MeSH</w:t>
            </w:r>
            <w:proofErr w:type="spellEnd"/>
            <w:r w:rsidRPr="5C59A275">
              <w:t xml:space="preserve"> Terms] OR "virulence"[</w:t>
            </w:r>
            <w:proofErr w:type="spellStart"/>
            <w:r w:rsidRPr="5C59A275">
              <w:t>MeSH</w:t>
            </w:r>
            <w:proofErr w:type="spellEnd"/>
            <w:r w:rsidRPr="5C59A275">
              <w:t xml:space="preserve"> Terms] OR "</w:t>
            </w:r>
            <w:proofErr w:type="spellStart"/>
            <w:r w:rsidRPr="5C59A275">
              <w:t>escherichia</w:t>
            </w:r>
            <w:proofErr w:type="spellEnd"/>
            <w:r w:rsidRPr="5C59A275">
              <w:t xml:space="preserve"> coli/pathogenicity"[</w:t>
            </w:r>
            <w:proofErr w:type="spellStart"/>
            <w:r w:rsidRPr="5C59A275">
              <w:t>MeSH</w:t>
            </w:r>
            <w:proofErr w:type="spellEnd"/>
            <w:r w:rsidRPr="5C59A275">
              <w:t xml:space="preserve"> Terms] OR "</w:t>
            </w:r>
            <w:proofErr w:type="spellStart"/>
            <w:r w:rsidRPr="5C59A275">
              <w:t>escherichia</w:t>
            </w:r>
            <w:proofErr w:type="spellEnd"/>
            <w:r w:rsidRPr="5C59A275">
              <w:t xml:space="preserve"> coli/virology"[</w:t>
            </w:r>
            <w:proofErr w:type="spellStart"/>
            <w:r w:rsidRPr="5C59A275">
              <w:t>MeSH</w:t>
            </w:r>
            <w:proofErr w:type="spellEnd"/>
            <w:r w:rsidRPr="5C59A275">
              <w:t xml:space="preserve"> Terms] OR "coli pathogenicity"[Title/Abstract:~5] OR "coli virology"[Title/Abstract:~5] OR "pathogen* factor*"[Title/Abstract] OR "virulence factors"[Title/Abstract:~3] OR </w:t>
            </w:r>
            <w:r w:rsidRPr="5C59A275">
              <w:lastRenderedPageBreak/>
              <w:t>"virulence factor"[Title/Abstract:~3] OR "virulence gene"[Title/Abstract:~3] OR "virulence genes"[Title/Abstract:~3] OR "pathogenicity factors"[Title/Abstract:~3] OR "pathogenic factors"[Title/Abstract:~3]</w:t>
            </w:r>
          </w:p>
        </w:tc>
      </w:tr>
      <w:tr w:rsidR="001850F2" w:rsidRPr="001850F2" w14:paraId="078D2DC9" w14:textId="77777777" w:rsidTr="5C59A275">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CFF60A5" w14:textId="77777777" w:rsidR="001850F2" w:rsidRPr="001850F2" w:rsidRDefault="001850F2" w:rsidP="00C67B21">
            <w:pPr>
              <w:spacing w:after="0" w:line="480" w:lineRule="auto"/>
              <w:rPr>
                <w:rFonts w:cstheme="minorHAnsi"/>
              </w:rPr>
            </w:pPr>
            <w:r w:rsidRPr="001850F2">
              <w:rPr>
                <w:rFonts w:cstheme="minorHAnsi"/>
              </w:rPr>
              <w:lastRenderedPageBreak/>
              <w:t>Complete search string </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5C2B634B" w14:textId="4C076E7D" w:rsidR="001850F2" w:rsidRPr="001850F2" w:rsidRDefault="001850F2" w:rsidP="5C59A275">
            <w:pPr>
              <w:spacing w:after="0" w:line="480" w:lineRule="auto"/>
            </w:pPr>
            <w:r w:rsidRPr="5C59A275">
              <w:t>#1 AND #2 AND #3</w:t>
            </w:r>
          </w:p>
        </w:tc>
      </w:tr>
    </w:tbl>
    <w:p w14:paraId="4E221CF5" w14:textId="77777777" w:rsidR="001850F2" w:rsidRPr="001850F2" w:rsidRDefault="001850F2" w:rsidP="001850F2">
      <w:pPr>
        <w:spacing w:after="0" w:line="480" w:lineRule="auto"/>
        <w:rPr>
          <w:rFonts w:cstheme="minorHAnsi"/>
        </w:rPr>
      </w:pPr>
      <w:r w:rsidRPr="001850F2">
        <w:rPr>
          <w:rFonts w:cstheme="minorHAnsi"/>
        </w:rPr>
        <w:t> </w:t>
      </w:r>
    </w:p>
    <w:p w14:paraId="0DBDD1E7" w14:textId="77777777" w:rsidR="001850F2" w:rsidRPr="001850F2" w:rsidRDefault="001850F2" w:rsidP="001850F2">
      <w:pPr>
        <w:spacing w:after="0" w:line="480" w:lineRule="auto"/>
        <w:rPr>
          <w:rFonts w:cstheme="minorHAnsi"/>
        </w:rPr>
      </w:pPr>
      <w:r w:rsidRPr="001850F2">
        <w:rPr>
          <w:rFonts w:cstheme="minorHAnsi"/>
        </w:rPr>
        <w:t>Table 2. Search strategy for CAB Abstracts (Web of Science) </w:t>
      </w:r>
    </w:p>
    <w:tbl>
      <w:tblPr>
        <w:tblW w:w="0" w:type="dxa"/>
        <w:tblInd w:w="-285" w:type="dxa"/>
        <w:tblBorders>
          <w:top w:val="outset" w:sz="6" w:space="0" w:color="auto"/>
          <w:left w:val="outset" w:sz="6" w:space="0" w:color="auto"/>
          <w:bottom w:val="outset" w:sz="6" w:space="0" w:color="auto"/>
          <w:right w:val="outset" w:sz="6" w:space="0" w:color="auto"/>
        </w:tblBorders>
        <w:tblCellMar>
          <w:left w:w="58" w:type="dxa"/>
          <w:right w:w="0" w:type="dxa"/>
        </w:tblCellMar>
        <w:tblLook w:val="04A0" w:firstRow="1" w:lastRow="0" w:firstColumn="1" w:lastColumn="0" w:noHBand="0" w:noVBand="1"/>
      </w:tblPr>
      <w:tblGrid>
        <w:gridCol w:w="2193"/>
        <w:gridCol w:w="7436"/>
      </w:tblGrid>
      <w:tr w:rsidR="001850F2" w:rsidRPr="001850F2" w14:paraId="3B36B4CC" w14:textId="77777777" w:rsidTr="5C59A275">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62A37CD" w14:textId="77777777" w:rsidR="001850F2" w:rsidRPr="001850F2" w:rsidRDefault="001850F2" w:rsidP="001850F2">
            <w:pPr>
              <w:spacing w:after="0" w:line="480" w:lineRule="auto"/>
              <w:rPr>
                <w:rFonts w:cstheme="minorHAnsi"/>
              </w:rPr>
            </w:pPr>
            <w:r w:rsidRPr="001850F2">
              <w:rPr>
                <w:rFonts w:cstheme="minorHAnsi"/>
                <w:b/>
                <w:bCs/>
              </w:rPr>
              <w:t>Groupings</w:t>
            </w:r>
            <w:r w:rsidRPr="001850F2">
              <w:rPr>
                <w:rFonts w:cstheme="minorHAnsi"/>
              </w:rPr>
              <w:t> </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5CAB85BE" w14:textId="77777777" w:rsidR="001850F2" w:rsidRPr="001850F2" w:rsidRDefault="001850F2" w:rsidP="001850F2">
            <w:pPr>
              <w:spacing w:after="0" w:line="480" w:lineRule="auto"/>
              <w:rPr>
                <w:rFonts w:cstheme="minorHAnsi"/>
              </w:rPr>
            </w:pPr>
            <w:r w:rsidRPr="001850F2">
              <w:rPr>
                <w:rFonts w:cstheme="minorHAnsi"/>
                <w:b/>
                <w:bCs/>
              </w:rPr>
              <w:t>Search terms</w:t>
            </w:r>
            <w:r w:rsidRPr="001850F2">
              <w:rPr>
                <w:rFonts w:cstheme="minorHAnsi"/>
              </w:rPr>
              <w:t> </w:t>
            </w:r>
          </w:p>
        </w:tc>
      </w:tr>
      <w:tr w:rsidR="001850F2" w:rsidRPr="001850F2" w14:paraId="02C8E4BF" w14:textId="77777777" w:rsidTr="5C59A275">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CC2C9BB" w14:textId="660D9649" w:rsidR="001850F2" w:rsidRPr="001850F2" w:rsidRDefault="001850F2" w:rsidP="5C59A275">
            <w:pPr>
              <w:spacing w:after="0" w:line="480" w:lineRule="auto"/>
            </w:pPr>
            <w:r w:rsidRPr="5C59A275">
              <w:t>#1</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17C1D9B0" w14:textId="76203E85" w:rsidR="001850F2" w:rsidRPr="001850F2" w:rsidRDefault="0D55957F" w:rsidP="001850F2">
            <w:pPr>
              <w:spacing w:after="0" w:line="480" w:lineRule="auto"/>
            </w:pPr>
            <w:r w:rsidRPr="5C59A275">
              <w:rPr>
                <w:rFonts w:ascii="Calibri" w:eastAsia="Calibri" w:hAnsi="Calibri" w:cs="Calibri"/>
              </w:rPr>
              <w:t>(DE=(pigs) OR TS=("Sus scrofa" OR "S scrofa" OR swine OR piggery OR pig OR pigs OR hog OR hogs OR porcine OR sow OR sows OR boar OR boars OR piglet* OR gilt OR gilts OR barrow*)) NOT TS=("Guinea pigs" OR guinea OR "pig a assay*" OR "wild boar*" OR "wart hog*" OR "ground hog*" OR wild OR feral)</w:t>
            </w:r>
          </w:p>
        </w:tc>
      </w:tr>
      <w:tr w:rsidR="001850F2" w:rsidRPr="001850F2" w14:paraId="3F6F52D0" w14:textId="77777777" w:rsidTr="5C59A275">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FFC2284" w14:textId="134D3C84" w:rsidR="001850F2" w:rsidRPr="001850F2" w:rsidRDefault="001850F2" w:rsidP="5C59A275">
            <w:pPr>
              <w:spacing w:after="0" w:line="480" w:lineRule="auto"/>
            </w:pPr>
            <w:r w:rsidRPr="5C59A275">
              <w:t>#2</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36C50576" w14:textId="631CAB09" w:rsidR="001850F2" w:rsidRPr="001850F2" w:rsidRDefault="3BB609E6" w:rsidP="001850F2">
            <w:pPr>
              <w:spacing w:after="0" w:line="480" w:lineRule="auto"/>
            </w:pPr>
            <w:r w:rsidRPr="5C59A275">
              <w:rPr>
                <w:rFonts w:ascii="Calibri" w:eastAsia="Calibri" w:hAnsi="Calibri" w:cs="Calibri"/>
              </w:rPr>
              <w:t xml:space="preserve">(DE = (Escherichia coli OR Escherichia coli infections OR </w:t>
            </w:r>
            <w:proofErr w:type="spellStart"/>
            <w:r w:rsidRPr="5C59A275">
              <w:rPr>
                <w:rFonts w:ascii="Calibri" w:eastAsia="Calibri" w:hAnsi="Calibri" w:cs="Calibri"/>
              </w:rPr>
              <w:t>oedema</w:t>
            </w:r>
            <w:proofErr w:type="spellEnd"/>
            <w:r w:rsidRPr="5C59A275">
              <w:rPr>
                <w:rFonts w:ascii="Calibri" w:eastAsia="Calibri" w:hAnsi="Calibri" w:cs="Calibri"/>
              </w:rPr>
              <w:t xml:space="preserve"> OR </w:t>
            </w:r>
            <w:proofErr w:type="spellStart"/>
            <w:r w:rsidRPr="5C59A275">
              <w:rPr>
                <w:rFonts w:ascii="Calibri" w:eastAsia="Calibri" w:hAnsi="Calibri" w:cs="Calibri"/>
              </w:rPr>
              <w:t>diarrhoea</w:t>
            </w:r>
            <w:proofErr w:type="spellEnd"/>
            <w:r w:rsidRPr="5C59A275">
              <w:rPr>
                <w:rFonts w:ascii="Calibri" w:eastAsia="Calibri" w:hAnsi="Calibri" w:cs="Calibri"/>
              </w:rPr>
              <w:t xml:space="preserve">) OR TS = (“Escherichia coli” OR "E. coli" OR "ETEC" OR "EPEC" OR "STEC" OR VTEC" OR </w:t>
            </w:r>
            <w:proofErr w:type="spellStart"/>
            <w:r w:rsidRPr="00D5395E">
              <w:rPr>
                <w:rFonts w:ascii="Calibri" w:eastAsia="Calibri" w:hAnsi="Calibri" w:cs="Calibri"/>
              </w:rPr>
              <w:t>ExPEC</w:t>
            </w:r>
            <w:proofErr w:type="spellEnd"/>
            <w:r w:rsidRPr="00D5395E">
              <w:rPr>
                <w:rFonts w:ascii="Calibri" w:eastAsia="Calibri" w:hAnsi="Calibri" w:cs="Calibri"/>
              </w:rPr>
              <w:t xml:space="preserve">" OR </w:t>
            </w:r>
            <w:proofErr w:type="spellStart"/>
            <w:r w:rsidRPr="00D5395E">
              <w:rPr>
                <w:rFonts w:ascii="Calibri" w:eastAsia="Calibri" w:hAnsi="Calibri" w:cs="Calibri"/>
              </w:rPr>
              <w:t>diarrhoea</w:t>
            </w:r>
            <w:proofErr w:type="spellEnd"/>
            <w:r w:rsidRPr="00D5395E">
              <w:rPr>
                <w:rFonts w:ascii="Calibri" w:eastAsia="Calibri" w:hAnsi="Calibri" w:cs="Calibri"/>
              </w:rPr>
              <w:t xml:space="preserve"> OR diarrhea OR edema OR oedema))</w:t>
            </w:r>
          </w:p>
        </w:tc>
      </w:tr>
      <w:tr w:rsidR="001850F2" w:rsidRPr="001850F2" w14:paraId="7229CCB5" w14:textId="77777777" w:rsidTr="5C59A275">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EA6F885" w14:textId="45A28F45" w:rsidR="001850F2" w:rsidRPr="001850F2" w:rsidRDefault="001850F2" w:rsidP="5C59A275">
            <w:pPr>
              <w:spacing w:after="0" w:line="480" w:lineRule="auto"/>
            </w:pPr>
            <w:r w:rsidRPr="5C59A275">
              <w:t>#</w:t>
            </w:r>
            <w:r w:rsidR="6F749214" w:rsidRPr="5C59A275">
              <w:t>3</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4698E22E" w14:textId="3B0219AE" w:rsidR="001850F2" w:rsidRPr="001850F2" w:rsidRDefault="3DA9E04A" w:rsidP="001850F2">
            <w:pPr>
              <w:spacing w:after="0" w:line="480" w:lineRule="auto"/>
            </w:pPr>
            <w:r w:rsidRPr="5C59A275">
              <w:rPr>
                <w:rFonts w:ascii="Calibri" w:eastAsia="Calibri" w:hAnsi="Calibri" w:cs="Calibri"/>
              </w:rPr>
              <w:t>DE</w:t>
            </w:r>
            <w:proofErr w:type="gramStart"/>
            <w:r w:rsidRPr="5C59A275">
              <w:rPr>
                <w:rFonts w:ascii="Calibri" w:eastAsia="Calibri" w:hAnsi="Calibri" w:cs="Calibri"/>
              </w:rPr>
              <w:t>=(</w:t>
            </w:r>
            <w:proofErr w:type="gramEnd"/>
            <w:r w:rsidRPr="5C59A275">
              <w:rPr>
                <w:rFonts w:ascii="Calibri" w:eastAsia="Calibri" w:hAnsi="Calibri" w:cs="Calibri"/>
              </w:rPr>
              <w:t>virulence factors OR virulence) OR TS=(virulence OR (pathogen* NEAR/3 factor*) OR (virulence NEAR/3 (factor* OR gene*)) OR (coli NEAR/3 (</w:t>
            </w:r>
            <w:proofErr w:type="spellStart"/>
            <w:r w:rsidRPr="5C59A275">
              <w:rPr>
                <w:rFonts w:ascii="Calibri" w:eastAsia="Calibri" w:hAnsi="Calibri" w:cs="Calibri"/>
              </w:rPr>
              <w:t>pathogeni</w:t>
            </w:r>
            <w:proofErr w:type="spellEnd"/>
            <w:r w:rsidRPr="5C59A275">
              <w:rPr>
                <w:rFonts w:ascii="Calibri" w:eastAsia="Calibri" w:hAnsi="Calibri" w:cs="Calibri"/>
              </w:rPr>
              <w:t xml:space="preserve">* OR </w:t>
            </w:r>
            <w:proofErr w:type="spellStart"/>
            <w:r w:rsidRPr="5C59A275">
              <w:rPr>
                <w:rFonts w:ascii="Calibri" w:eastAsia="Calibri" w:hAnsi="Calibri" w:cs="Calibri"/>
              </w:rPr>
              <w:t>virolog</w:t>
            </w:r>
            <w:proofErr w:type="spellEnd"/>
            <w:r w:rsidRPr="5C59A275">
              <w:rPr>
                <w:rFonts w:ascii="Calibri" w:eastAsia="Calibri" w:hAnsi="Calibri" w:cs="Calibri"/>
              </w:rPr>
              <w:t>*)))</w:t>
            </w:r>
          </w:p>
        </w:tc>
      </w:tr>
      <w:tr w:rsidR="001850F2" w:rsidRPr="001850F2" w14:paraId="514A1E51" w14:textId="77777777" w:rsidTr="5C59A275">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89F3F54" w14:textId="77777777" w:rsidR="001850F2" w:rsidRPr="001850F2" w:rsidRDefault="001850F2" w:rsidP="001850F2">
            <w:pPr>
              <w:spacing w:after="0" w:line="480" w:lineRule="auto"/>
              <w:rPr>
                <w:rFonts w:cstheme="minorHAnsi"/>
              </w:rPr>
            </w:pPr>
            <w:r w:rsidRPr="001850F2">
              <w:rPr>
                <w:rFonts w:cstheme="minorHAnsi"/>
              </w:rPr>
              <w:t>Complete search string </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204D51DC" w14:textId="7508E00D" w:rsidR="001850F2" w:rsidRPr="001850F2" w:rsidRDefault="001850F2" w:rsidP="5C59A275">
            <w:pPr>
              <w:spacing w:after="0" w:line="480" w:lineRule="auto"/>
            </w:pPr>
            <w:r w:rsidRPr="5C59A275">
              <w:t>#1 AND #2 AND #3</w:t>
            </w:r>
          </w:p>
        </w:tc>
      </w:tr>
    </w:tbl>
    <w:p w14:paraId="54856507" w14:textId="09343F26" w:rsidR="5C59A275" w:rsidRPr="00570D7C" w:rsidRDefault="001850F2" w:rsidP="5C59A275">
      <w:pPr>
        <w:spacing w:after="0" w:line="480" w:lineRule="auto"/>
        <w:rPr>
          <w:rFonts w:cstheme="minorHAnsi"/>
        </w:rPr>
      </w:pPr>
      <w:r w:rsidRPr="001850F2">
        <w:rPr>
          <w:rFonts w:cstheme="minorHAnsi"/>
        </w:rPr>
        <w:t> </w:t>
      </w:r>
    </w:p>
    <w:p w14:paraId="0DF80883" w14:textId="0522FA2D" w:rsidR="009F45BB" w:rsidRPr="004B6944" w:rsidRDefault="009F45BB" w:rsidP="5C59A275">
      <w:pPr>
        <w:pStyle w:val="ListParagraph"/>
        <w:numPr>
          <w:ilvl w:val="1"/>
          <w:numId w:val="3"/>
        </w:numPr>
        <w:spacing w:after="0" w:line="480" w:lineRule="auto"/>
        <w:rPr>
          <w:b/>
          <w:bCs/>
          <w:i/>
          <w:iCs/>
        </w:rPr>
      </w:pPr>
      <w:r w:rsidRPr="5C59A275">
        <w:rPr>
          <w:b/>
          <w:bCs/>
          <w:i/>
          <w:iCs/>
        </w:rPr>
        <w:t xml:space="preserve">STUDY RECORDS </w:t>
      </w:r>
    </w:p>
    <w:p w14:paraId="039EF438" w14:textId="4B426856" w:rsidR="001E3526" w:rsidRPr="001E3526" w:rsidRDefault="00CF450D" w:rsidP="001E3526">
      <w:pPr>
        <w:pStyle w:val="ListParagraph"/>
        <w:numPr>
          <w:ilvl w:val="2"/>
          <w:numId w:val="3"/>
        </w:numPr>
        <w:spacing w:after="0" w:line="480" w:lineRule="auto"/>
        <w:rPr>
          <w:rFonts w:cstheme="minorHAnsi"/>
        </w:rPr>
      </w:pPr>
      <w:r w:rsidRPr="004B6944">
        <w:rPr>
          <w:rFonts w:cstheme="minorHAnsi"/>
          <w:i/>
        </w:rPr>
        <w:t xml:space="preserve"> </w:t>
      </w:r>
      <w:r w:rsidR="009F45BB" w:rsidRPr="004B6944">
        <w:rPr>
          <w:rFonts w:cstheme="minorHAnsi"/>
          <w:i/>
        </w:rPr>
        <w:t>Data management:</w:t>
      </w:r>
      <w:r w:rsidR="009F45BB" w:rsidRPr="004B6944">
        <w:rPr>
          <w:rFonts w:cstheme="minorHAnsi"/>
        </w:rPr>
        <w:t xml:space="preserve"> </w:t>
      </w:r>
      <w:r w:rsidR="001E3526" w:rsidRPr="001E3526">
        <w:rPr>
          <w:rFonts w:cstheme="minorHAnsi"/>
        </w:rPr>
        <w:t xml:space="preserve">Article information will be exported from the chosen databases and imported into Zotero. Team members will conduct an initial deduplication of the articles using Zotero. The resulting collection of article citation information will be imported into </w:t>
      </w:r>
      <w:r w:rsidR="001E3526" w:rsidRPr="001E3526">
        <w:rPr>
          <w:rFonts w:cstheme="minorHAnsi"/>
        </w:rPr>
        <w:lastRenderedPageBreak/>
        <w:t xml:space="preserve">the </w:t>
      </w:r>
      <w:proofErr w:type="spellStart"/>
      <w:r w:rsidR="00B95EC2">
        <w:rPr>
          <w:rFonts w:cstheme="minorHAnsi"/>
        </w:rPr>
        <w:t>DistillerSR</w:t>
      </w:r>
      <w:proofErr w:type="spellEnd"/>
      <w:r w:rsidR="001E3526" w:rsidRPr="001E3526">
        <w:rPr>
          <w:rFonts w:cstheme="minorHAnsi"/>
        </w:rPr>
        <w:t xml:space="preserve"> platform (</w:t>
      </w:r>
      <w:hyperlink r:id="rId18" w:history="1">
        <w:r w:rsidR="00B95EC2" w:rsidRPr="00E26C1C">
          <w:rPr>
            <w:rStyle w:val="Hyperlink"/>
          </w:rPr>
          <w:t>https://www.distillersr.com/</w:t>
        </w:r>
      </w:hyperlink>
      <w:r w:rsidR="001E3526" w:rsidRPr="001E3526">
        <w:rPr>
          <w:rFonts w:cstheme="minorHAnsi"/>
        </w:rPr>
        <w:t>)</w:t>
      </w:r>
      <w:r w:rsidR="00B95EC2">
        <w:rPr>
          <w:rFonts w:cstheme="minorHAnsi"/>
        </w:rPr>
        <w:t>,</w:t>
      </w:r>
      <w:r w:rsidR="001E3526" w:rsidRPr="001E3526">
        <w:rPr>
          <w:rFonts w:cstheme="minorHAnsi"/>
        </w:rPr>
        <w:t xml:space="preserve"> which will be used by team members to select and review articles.</w:t>
      </w:r>
    </w:p>
    <w:p w14:paraId="365177B0" w14:textId="56612A7A" w:rsidR="00E22804" w:rsidRDefault="00CF450D" w:rsidP="00ED3E34">
      <w:pPr>
        <w:pStyle w:val="ListParagraph"/>
        <w:numPr>
          <w:ilvl w:val="2"/>
          <w:numId w:val="3"/>
        </w:numPr>
        <w:spacing w:after="0" w:line="480" w:lineRule="auto"/>
        <w:rPr>
          <w:rFonts w:cstheme="minorHAnsi"/>
        </w:rPr>
      </w:pPr>
      <w:r w:rsidRPr="004B6944">
        <w:rPr>
          <w:rFonts w:cstheme="minorHAnsi"/>
          <w:i/>
        </w:rPr>
        <w:t xml:space="preserve"> </w:t>
      </w:r>
      <w:r w:rsidR="009F45BB" w:rsidRPr="004B6944">
        <w:rPr>
          <w:rFonts w:cstheme="minorHAnsi"/>
          <w:i/>
        </w:rPr>
        <w:t>Selection process:</w:t>
      </w:r>
      <w:r w:rsidR="009F45BB" w:rsidRPr="004B6944">
        <w:rPr>
          <w:rFonts w:cstheme="minorHAnsi"/>
        </w:rPr>
        <w:t xml:space="preserve"> Two </w:t>
      </w:r>
      <w:r w:rsidR="00E22804">
        <w:rPr>
          <w:rFonts w:cstheme="minorHAnsi"/>
        </w:rPr>
        <w:t xml:space="preserve">reviewers </w:t>
      </w:r>
      <w:r w:rsidR="009F45BB" w:rsidRPr="004B6944">
        <w:rPr>
          <w:rFonts w:cstheme="minorHAnsi"/>
        </w:rPr>
        <w:t xml:space="preserve">(EDC/RP) will go through </w:t>
      </w:r>
      <w:r w:rsidR="00E22804">
        <w:rPr>
          <w:rFonts w:cstheme="minorHAnsi"/>
        </w:rPr>
        <w:t xml:space="preserve">the </w:t>
      </w:r>
      <w:r w:rsidR="009F45BB" w:rsidRPr="004B6944">
        <w:rPr>
          <w:rFonts w:cstheme="minorHAnsi"/>
        </w:rPr>
        <w:t>Title/Abstract and full-text articles.</w:t>
      </w:r>
      <w:r w:rsidR="00ED3E34" w:rsidRPr="004B6944">
        <w:rPr>
          <w:rFonts w:cstheme="minorHAnsi"/>
        </w:rPr>
        <w:t xml:space="preserve"> Study selection has two levels: a first level based on assessing information in titles and abstracts, and a second level based on assessing information from the full text of studies.</w:t>
      </w:r>
      <w:r w:rsidR="001E3526">
        <w:rPr>
          <w:rFonts w:cstheme="minorHAnsi"/>
        </w:rPr>
        <w:t xml:space="preserve"> </w:t>
      </w:r>
    </w:p>
    <w:p w14:paraId="6842DFCC" w14:textId="160E1BE9" w:rsidR="001E3526" w:rsidRPr="00E22804" w:rsidRDefault="001E3526" w:rsidP="002F02E6">
      <w:pPr>
        <w:spacing w:after="0" w:line="480" w:lineRule="auto"/>
        <w:ind w:left="1260"/>
        <w:rPr>
          <w:rFonts w:cstheme="minorHAnsi"/>
        </w:rPr>
      </w:pPr>
      <w:r w:rsidRPr="00E22804">
        <w:rPr>
          <w:rFonts w:cstheme="minorHAnsi"/>
        </w:rPr>
        <w:t xml:space="preserve">In the first level, </w:t>
      </w:r>
      <w:r>
        <w:t xml:space="preserve">the reviewers will independently evaluate the </w:t>
      </w:r>
      <w:r w:rsidRPr="00911B1E">
        <w:rPr>
          <w:rFonts w:cstheme="minorHAnsi"/>
          <w:b/>
        </w:rPr>
        <w:t>Title/Abstract</w:t>
      </w:r>
      <w:r>
        <w:t xml:space="preserve"> for relevance using the following screening question: </w:t>
      </w:r>
    </w:p>
    <w:p w14:paraId="2D8C11F9" w14:textId="28201540" w:rsidR="001E3526" w:rsidRPr="00C921EF" w:rsidRDefault="001E3526" w:rsidP="002F02E6">
      <w:pPr>
        <w:pStyle w:val="ListParagraph"/>
        <w:numPr>
          <w:ilvl w:val="0"/>
          <w:numId w:val="7"/>
        </w:numPr>
        <w:spacing w:after="0" w:line="480" w:lineRule="auto"/>
        <w:ind w:left="1260" w:firstLine="630"/>
      </w:pPr>
      <w:r w:rsidRPr="00C921EF">
        <w:t xml:space="preserve">Does the study </w:t>
      </w:r>
      <w:r w:rsidRPr="00C921EF">
        <w:rPr>
          <w:rFonts w:cstheme="minorHAnsi"/>
        </w:rPr>
        <w:t xml:space="preserve">report </w:t>
      </w:r>
      <w:r w:rsidRPr="00C921EF">
        <w:rPr>
          <w:rFonts w:cstheme="minorHAnsi"/>
          <w:i/>
        </w:rPr>
        <w:t>E. coli</w:t>
      </w:r>
      <w:r w:rsidRPr="00C921EF">
        <w:rPr>
          <w:rFonts w:cstheme="minorHAnsi"/>
        </w:rPr>
        <w:t xml:space="preserve"> virulence factors detected by PCR in </w:t>
      </w:r>
      <w:r w:rsidR="00E22804" w:rsidRPr="00C921EF">
        <w:rPr>
          <w:rFonts w:cstheme="minorHAnsi"/>
        </w:rPr>
        <w:t>bacterial</w:t>
      </w:r>
      <w:r w:rsidRPr="00C921EF">
        <w:rPr>
          <w:rFonts w:cstheme="minorHAnsi"/>
        </w:rPr>
        <w:t xml:space="preserve"> isolates</w:t>
      </w:r>
      <w:r w:rsidR="00E22804" w:rsidRPr="00C921EF">
        <w:rPr>
          <w:rFonts w:cstheme="minorHAnsi"/>
        </w:rPr>
        <w:t xml:space="preserve"> from pigs</w:t>
      </w:r>
      <w:r w:rsidR="00D421D0" w:rsidRPr="00C921EF">
        <w:rPr>
          <w:rFonts w:cstheme="minorHAnsi"/>
        </w:rPr>
        <w:t xml:space="preserve"> with and without clinical signs</w:t>
      </w:r>
      <w:r w:rsidRPr="00C921EF">
        <w:t xml:space="preserve">? </w:t>
      </w:r>
    </w:p>
    <w:p w14:paraId="7758EC90" w14:textId="50EDBB5A" w:rsidR="001E3526" w:rsidRPr="00C921EF" w:rsidRDefault="001E3526" w:rsidP="002F02E6">
      <w:pPr>
        <w:pStyle w:val="ListParagraph"/>
        <w:numPr>
          <w:ilvl w:val="1"/>
          <w:numId w:val="7"/>
        </w:numPr>
        <w:spacing w:after="0" w:line="480" w:lineRule="auto"/>
        <w:ind w:left="1890" w:firstLine="0"/>
      </w:pPr>
      <w:r w:rsidRPr="00C921EF">
        <w:t>Yes – include for full-text evaluation.</w:t>
      </w:r>
    </w:p>
    <w:p w14:paraId="4B393CD8" w14:textId="0C4C1F64" w:rsidR="001E3526" w:rsidRPr="00C921EF" w:rsidRDefault="001E3526" w:rsidP="002F02E6">
      <w:pPr>
        <w:pStyle w:val="ListParagraph"/>
        <w:numPr>
          <w:ilvl w:val="1"/>
          <w:numId w:val="7"/>
        </w:numPr>
        <w:spacing w:after="0" w:line="480" w:lineRule="auto"/>
        <w:ind w:left="1890" w:firstLine="0"/>
      </w:pPr>
      <w:r w:rsidRPr="00C921EF">
        <w:t>No – exclude with no further review.</w:t>
      </w:r>
    </w:p>
    <w:p w14:paraId="02122945" w14:textId="551151F2" w:rsidR="00E22804" w:rsidRDefault="00E22804" w:rsidP="002F02E6">
      <w:pPr>
        <w:spacing w:after="0" w:line="480" w:lineRule="auto"/>
        <w:ind w:left="1260"/>
      </w:pPr>
      <w:r>
        <w:t xml:space="preserve">In the second level, for all studies that are retained after </w:t>
      </w:r>
      <w:r w:rsidRPr="004B6944">
        <w:rPr>
          <w:rFonts w:cstheme="minorHAnsi"/>
        </w:rPr>
        <w:t xml:space="preserve">Title/Abstract </w:t>
      </w:r>
      <w:r>
        <w:t xml:space="preserve">screening, eligibility will be assessed through </w:t>
      </w:r>
      <w:r w:rsidRPr="00911B1E">
        <w:rPr>
          <w:b/>
        </w:rPr>
        <w:t>full-text</w:t>
      </w:r>
      <w:r>
        <w:t xml:space="preserve"> screening. </w:t>
      </w:r>
    </w:p>
    <w:p w14:paraId="6756DE8A" w14:textId="0F87420B" w:rsidR="00E22804" w:rsidRDefault="00E22804" w:rsidP="002F02E6">
      <w:pPr>
        <w:pStyle w:val="ListParagraph"/>
        <w:numPr>
          <w:ilvl w:val="0"/>
          <w:numId w:val="9"/>
        </w:numPr>
        <w:spacing w:after="0" w:line="480" w:lineRule="auto"/>
        <w:ind w:left="1260" w:firstLine="0"/>
      </w:pPr>
      <w:r w:rsidRPr="00E22804">
        <w:t>Is th</w:t>
      </w:r>
      <w:r w:rsidR="007848CF">
        <w:t>e</w:t>
      </w:r>
      <w:r w:rsidR="007848CF" w:rsidRPr="007848CF">
        <w:t xml:space="preserve"> </w:t>
      </w:r>
      <w:r w:rsidR="00D421D0">
        <w:t>whole</w:t>
      </w:r>
      <w:r w:rsidR="007848CF">
        <w:t xml:space="preserve"> text written in English</w:t>
      </w:r>
      <w:r w:rsidRPr="00E22804">
        <w:t>?</w:t>
      </w:r>
    </w:p>
    <w:p w14:paraId="3F49B538" w14:textId="5A8A41DE" w:rsidR="00E22804" w:rsidRDefault="00E22804" w:rsidP="002F02E6">
      <w:pPr>
        <w:pStyle w:val="ListParagraph"/>
        <w:numPr>
          <w:ilvl w:val="1"/>
          <w:numId w:val="9"/>
        </w:numPr>
        <w:spacing w:after="0" w:line="480" w:lineRule="auto"/>
        <w:ind w:left="1890" w:firstLine="0"/>
      </w:pPr>
      <w:r>
        <w:t xml:space="preserve">Yes – </w:t>
      </w:r>
      <w:r w:rsidR="007848CF" w:rsidRPr="007848CF">
        <w:t>proceed to Q2</w:t>
      </w:r>
      <w:r w:rsidR="002F02E6">
        <w:t>.</w:t>
      </w:r>
      <w:r>
        <w:t xml:space="preserve"> </w:t>
      </w:r>
    </w:p>
    <w:p w14:paraId="7D0D4AFC" w14:textId="6F0D134A" w:rsidR="00E22804" w:rsidRPr="00E22804" w:rsidRDefault="00E22804" w:rsidP="002F02E6">
      <w:pPr>
        <w:pStyle w:val="ListParagraph"/>
        <w:numPr>
          <w:ilvl w:val="1"/>
          <w:numId w:val="9"/>
        </w:numPr>
        <w:spacing w:after="0" w:line="480" w:lineRule="auto"/>
        <w:ind w:left="1890" w:firstLine="0"/>
      </w:pPr>
      <w:r>
        <w:t xml:space="preserve">No – </w:t>
      </w:r>
      <w:r w:rsidR="007848CF" w:rsidRPr="007848CF">
        <w:t>exclude with no further review</w:t>
      </w:r>
      <w:r w:rsidR="002F02E6">
        <w:t>.</w:t>
      </w:r>
    </w:p>
    <w:p w14:paraId="0AA44B46" w14:textId="54C3D662" w:rsidR="00E22804" w:rsidRDefault="00864F7E" w:rsidP="002F02E6">
      <w:pPr>
        <w:pStyle w:val="ListParagraph"/>
        <w:numPr>
          <w:ilvl w:val="0"/>
          <w:numId w:val="9"/>
        </w:numPr>
        <w:spacing w:after="0" w:line="480" w:lineRule="auto"/>
        <w:ind w:left="1260" w:firstLine="0"/>
      </w:pPr>
      <w:r>
        <w:t xml:space="preserve">Does </w:t>
      </w:r>
      <w:r w:rsidR="00E22804" w:rsidRPr="00E22804">
        <w:t xml:space="preserve">the </w:t>
      </w:r>
      <w:r>
        <w:t xml:space="preserve">study </w:t>
      </w:r>
      <w:r w:rsidR="00E22804" w:rsidRPr="00E22804">
        <w:t xml:space="preserve">population </w:t>
      </w:r>
      <w:r>
        <w:t xml:space="preserve">include </w:t>
      </w:r>
      <w:r w:rsidR="00E22804" w:rsidRPr="00E22804">
        <w:t>pigs?</w:t>
      </w:r>
    </w:p>
    <w:p w14:paraId="298EB556" w14:textId="48200A9C" w:rsidR="00E22804" w:rsidRDefault="00E22804" w:rsidP="002F02E6">
      <w:pPr>
        <w:pStyle w:val="ListParagraph"/>
        <w:numPr>
          <w:ilvl w:val="1"/>
          <w:numId w:val="9"/>
        </w:numPr>
        <w:spacing w:after="0" w:line="480" w:lineRule="auto"/>
        <w:ind w:left="1890" w:firstLine="0"/>
      </w:pPr>
      <w:r>
        <w:t>Yes – proceed to Q3</w:t>
      </w:r>
      <w:r w:rsidR="002F02E6">
        <w:t>.</w:t>
      </w:r>
    </w:p>
    <w:p w14:paraId="29B4DEE8" w14:textId="73F1B80E" w:rsidR="00E22804" w:rsidRPr="00E22804" w:rsidRDefault="00E22804" w:rsidP="002F02E6">
      <w:pPr>
        <w:pStyle w:val="ListParagraph"/>
        <w:numPr>
          <w:ilvl w:val="1"/>
          <w:numId w:val="9"/>
        </w:numPr>
        <w:spacing w:after="0" w:line="480" w:lineRule="auto"/>
        <w:ind w:left="1890" w:firstLine="0"/>
      </w:pPr>
      <w:r>
        <w:t>No – exclude with no further review</w:t>
      </w:r>
      <w:r w:rsidR="002F02E6">
        <w:t>.</w:t>
      </w:r>
      <w:r>
        <w:t xml:space="preserve"> </w:t>
      </w:r>
    </w:p>
    <w:p w14:paraId="5BE86890" w14:textId="473E5C09" w:rsidR="00E22804" w:rsidRDefault="00E22804" w:rsidP="002F02E6">
      <w:pPr>
        <w:pStyle w:val="ListParagraph"/>
        <w:numPr>
          <w:ilvl w:val="0"/>
          <w:numId w:val="9"/>
        </w:numPr>
        <w:spacing w:after="0" w:line="480" w:lineRule="auto"/>
        <w:ind w:left="1260" w:firstLine="0"/>
      </w:pPr>
      <w:r w:rsidRPr="00E22804">
        <w:t>Did the</w:t>
      </w:r>
      <w:r>
        <w:t xml:space="preserve"> study</w:t>
      </w:r>
      <w:r w:rsidRPr="00E22804">
        <w:t xml:space="preserve"> </w:t>
      </w:r>
      <w:r w:rsidR="00570D7C">
        <w:t>include</w:t>
      </w:r>
      <w:r w:rsidR="009A3E2E">
        <w:t xml:space="preserve"> pigs with and without clinical signs?</w:t>
      </w:r>
    </w:p>
    <w:p w14:paraId="782835EA" w14:textId="75F10EE2" w:rsidR="002F02E6" w:rsidRDefault="002F02E6" w:rsidP="002F02E6">
      <w:pPr>
        <w:pStyle w:val="ListParagraph"/>
        <w:numPr>
          <w:ilvl w:val="1"/>
          <w:numId w:val="9"/>
        </w:numPr>
        <w:spacing w:after="0" w:line="480" w:lineRule="auto"/>
        <w:ind w:left="1890" w:firstLine="0"/>
      </w:pPr>
      <w:r>
        <w:t>Yes – proceed to Q4.</w:t>
      </w:r>
    </w:p>
    <w:p w14:paraId="7A9BA697" w14:textId="232FF3A6" w:rsidR="002F02E6" w:rsidRDefault="002F02E6" w:rsidP="002F02E6">
      <w:pPr>
        <w:pStyle w:val="ListParagraph"/>
        <w:numPr>
          <w:ilvl w:val="1"/>
          <w:numId w:val="9"/>
        </w:numPr>
        <w:spacing w:after="0" w:line="480" w:lineRule="auto"/>
        <w:ind w:left="1890" w:firstLine="0"/>
      </w:pPr>
      <w:r>
        <w:t xml:space="preserve"> No – exclude with no further review. </w:t>
      </w:r>
    </w:p>
    <w:p w14:paraId="0B9E3D7C" w14:textId="4C20AE40" w:rsidR="00AB25A6" w:rsidRDefault="00AB25A6" w:rsidP="00AB25A6">
      <w:pPr>
        <w:pStyle w:val="ListParagraph"/>
        <w:numPr>
          <w:ilvl w:val="0"/>
          <w:numId w:val="9"/>
        </w:numPr>
        <w:spacing w:after="0" w:line="480" w:lineRule="auto"/>
        <w:ind w:left="1260" w:firstLine="0"/>
      </w:pPr>
      <w:r w:rsidRPr="00E22804">
        <w:t>Did the</w:t>
      </w:r>
      <w:r>
        <w:t xml:space="preserve"> study</w:t>
      </w:r>
      <w:r w:rsidRPr="00E22804">
        <w:t xml:space="preserve"> </w:t>
      </w:r>
      <w:r>
        <w:t>describe the age and/or production stage of the pigs</w:t>
      </w:r>
      <w:r w:rsidRPr="00E22804">
        <w:t>?</w:t>
      </w:r>
    </w:p>
    <w:p w14:paraId="50A96B4E" w14:textId="54AA9EA0" w:rsidR="00AB25A6" w:rsidRDefault="00AB25A6" w:rsidP="00AB25A6">
      <w:pPr>
        <w:pStyle w:val="ListParagraph"/>
        <w:numPr>
          <w:ilvl w:val="1"/>
          <w:numId w:val="9"/>
        </w:numPr>
        <w:spacing w:after="0" w:line="480" w:lineRule="auto"/>
        <w:ind w:left="1890" w:firstLine="0"/>
      </w:pPr>
      <w:r>
        <w:lastRenderedPageBreak/>
        <w:t>Yes – proceed to Q5.</w:t>
      </w:r>
    </w:p>
    <w:p w14:paraId="0E865E17" w14:textId="77777777" w:rsidR="00AB25A6" w:rsidRPr="00E22804" w:rsidRDefault="00AB25A6" w:rsidP="00AB25A6">
      <w:pPr>
        <w:pStyle w:val="ListParagraph"/>
        <w:numPr>
          <w:ilvl w:val="1"/>
          <w:numId w:val="9"/>
        </w:numPr>
        <w:spacing w:after="0" w:line="480" w:lineRule="auto"/>
        <w:ind w:left="1890" w:firstLine="0"/>
      </w:pPr>
      <w:r>
        <w:t xml:space="preserve"> No – exclude with no further review. </w:t>
      </w:r>
    </w:p>
    <w:p w14:paraId="7E0035A0" w14:textId="3240E073" w:rsidR="00E22804" w:rsidRPr="00E22804" w:rsidRDefault="002F02E6" w:rsidP="002F02E6">
      <w:pPr>
        <w:pStyle w:val="ListParagraph"/>
        <w:numPr>
          <w:ilvl w:val="0"/>
          <w:numId w:val="9"/>
        </w:numPr>
        <w:spacing w:after="0" w:line="480" w:lineRule="auto"/>
        <w:ind w:left="1260" w:firstLine="0"/>
      </w:pPr>
      <w:r>
        <w:t xml:space="preserve">Were </w:t>
      </w:r>
      <w:r w:rsidRPr="002F02E6">
        <w:rPr>
          <w:i/>
        </w:rPr>
        <w:t>E. coli</w:t>
      </w:r>
      <w:r>
        <w:t xml:space="preserve"> virulence factors tested by</w:t>
      </w:r>
      <w:r w:rsidR="00E22804" w:rsidRPr="00E22804">
        <w:t xml:space="preserve"> PCR</w:t>
      </w:r>
      <w:r w:rsidR="00B61A84">
        <w:t>-based assays</w:t>
      </w:r>
      <w:r w:rsidR="00090964">
        <w:t xml:space="preserve"> from isolates</w:t>
      </w:r>
      <w:r w:rsidR="00E22804" w:rsidRPr="00E22804">
        <w:t>?</w:t>
      </w:r>
    </w:p>
    <w:p w14:paraId="0A66BE4C" w14:textId="04B3CB10" w:rsidR="002F02E6" w:rsidRDefault="002F02E6" w:rsidP="002F02E6">
      <w:pPr>
        <w:pStyle w:val="ListParagraph"/>
        <w:numPr>
          <w:ilvl w:val="1"/>
          <w:numId w:val="9"/>
        </w:numPr>
        <w:spacing w:after="0" w:line="480" w:lineRule="auto"/>
        <w:ind w:left="1890" w:firstLine="0"/>
      </w:pPr>
      <w:r>
        <w:t>Yes – proceed to data extraction.</w:t>
      </w:r>
    </w:p>
    <w:p w14:paraId="21B54157" w14:textId="62B5E0E5" w:rsidR="002F02E6" w:rsidRPr="002F02E6" w:rsidRDefault="002F02E6" w:rsidP="002F02E6">
      <w:pPr>
        <w:pStyle w:val="ListParagraph"/>
        <w:numPr>
          <w:ilvl w:val="1"/>
          <w:numId w:val="9"/>
        </w:numPr>
        <w:spacing w:after="0" w:line="480" w:lineRule="auto"/>
        <w:ind w:left="1890" w:firstLine="0"/>
      </w:pPr>
      <w:r>
        <w:t xml:space="preserve"> No – exclude with no further review. </w:t>
      </w:r>
    </w:p>
    <w:p w14:paraId="6FEC186B" w14:textId="60D45BA7" w:rsidR="002F02E6" w:rsidRPr="002F02E6" w:rsidRDefault="002F02E6" w:rsidP="002F02E6">
      <w:pPr>
        <w:spacing w:after="0" w:line="480" w:lineRule="auto"/>
        <w:ind w:left="1260"/>
        <w:rPr>
          <w:rFonts w:cstheme="minorHAnsi"/>
        </w:rPr>
      </w:pPr>
      <w:r>
        <w:t>The full-text screening form will be pre-tested on four references by all reviewers.</w:t>
      </w:r>
    </w:p>
    <w:p w14:paraId="0F93FDFB" w14:textId="6CB34F60" w:rsidR="009F45BB" w:rsidRPr="004B6944" w:rsidRDefault="00CF450D" w:rsidP="00CF450D">
      <w:pPr>
        <w:pStyle w:val="ListParagraph"/>
        <w:numPr>
          <w:ilvl w:val="2"/>
          <w:numId w:val="3"/>
        </w:numPr>
        <w:spacing w:after="0" w:line="480" w:lineRule="auto"/>
        <w:rPr>
          <w:rFonts w:cstheme="minorHAnsi"/>
        </w:rPr>
      </w:pPr>
      <w:r w:rsidRPr="004B6944">
        <w:rPr>
          <w:rFonts w:cstheme="minorHAnsi"/>
          <w:i/>
        </w:rPr>
        <w:t xml:space="preserve"> </w:t>
      </w:r>
      <w:r w:rsidR="009F45BB" w:rsidRPr="004B6944">
        <w:rPr>
          <w:rFonts w:cstheme="minorHAnsi"/>
          <w:i/>
        </w:rPr>
        <w:t>Data collection process:</w:t>
      </w:r>
      <w:r w:rsidR="009F45BB" w:rsidRPr="004B6944">
        <w:rPr>
          <w:rFonts w:cstheme="minorHAnsi"/>
        </w:rPr>
        <w:t xml:space="preserve"> </w:t>
      </w:r>
      <w:r w:rsidR="00570D7C">
        <w:rPr>
          <w:rFonts w:cstheme="minorHAnsi"/>
        </w:rPr>
        <w:t>The</w:t>
      </w:r>
      <w:r w:rsidR="009F45BB" w:rsidRPr="004B6944">
        <w:rPr>
          <w:rFonts w:cstheme="minorHAnsi"/>
        </w:rPr>
        <w:t xml:space="preserve"> information will be extracted </w:t>
      </w:r>
      <w:r w:rsidRPr="004B6944">
        <w:rPr>
          <w:rFonts w:cstheme="minorHAnsi"/>
        </w:rPr>
        <w:t>in an Excel spreadsheet</w:t>
      </w:r>
      <w:r w:rsidR="009F45BB" w:rsidRPr="004B6944">
        <w:rPr>
          <w:rFonts w:cstheme="minorHAnsi"/>
        </w:rPr>
        <w:t xml:space="preserve"> by (EDC) and </w:t>
      </w:r>
      <w:r w:rsidRPr="004B6944">
        <w:rPr>
          <w:rFonts w:cstheme="minorHAnsi"/>
        </w:rPr>
        <w:t>reviewed/supervised</w:t>
      </w:r>
      <w:r w:rsidR="009F45BB" w:rsidRPr="004B6944">
        <w:rPr>
          <w:rFonts w:cstheme="minorHAnsi"/>
        </w:rPr>
        <w:t xml:space="preserve"> by (MA). </w:t>
      </w:r>
    </w:p>
    <w:p w14:paraId="75E5C7B3" w14:textId="77777777" w:rsidR="009F45BB" w:rsidRPr="004B6944" w:rsidRDefault="009F45BB" w:rsidP="009F45BB">
      <w:pPr>
        <w:spacing w:after="0" w:line="480" w:lineRule="auto"/>
        <w:ind w:left="360"/>
        <w:rPr>
          <w:rFonts w:cstheme="minorHAnsi"/>
        </w:rPr>
      </w:pPr>
    </w:p>
    <w:p w14:paraId="6D559B38" w14:textId="7F35467D" w:rsidR="00B543F6" w:rsidRPr="004B6944" w:rsidRDefault="00B543F6" w:rsidP="5C59A275">
      <w:pPr>
        <w:pStyle w:val="ListParagraph"/>
        <w:numPr>
          <w:ilvl w:val="1"/>
          <w:numId w:val="3"/>
        </w:numPr>
        <w:spacing w:after="0" w:line="480" w:lineRule="auto"/>
        <w:rPr>
          <w:b/>
          <w:bCs/>
          <w:i/>
          <w:iCs/>
        </w:rPr>
      </w:pPr>
      <w:r w:rsidRPr="5C59A275">
        <w:rPr>
          <w:b/>
          <w:bCs/>
          <w:i/>
          <w:iCs/>
        </w:rPr>
        <w:t>DATA ITEMS</w:t>
      </w:r>
      <w:r w:rsidR="0002383D" w:rsidRPr="5C59A275">
        <w:rPr>
          <w:b/>
          <w:bCs/>
          <w:i/>
          <w:iCs/>
        </w:rPr>
        <w:t xml:space="preserve"> EXTRACTED</w:t>
      </w:r>
    </w:p>
    <w:p w14:paraId="4D024A0E" w14:textId="37949C22" w:rsidR="00090964" w:rsidRDefault="00E10B04" w:rsidP="00090964">
      <w:pPr>
        <w:spacing w:after="0" w:line="480" w:lineRule="auto"/>
        <w:rPr>
          <w:rFonts w:cstheme="minorHAnsi"/>
        </w:rPr>
      </w:pPr>
      <w:r w:rsidRPr="004B6944">
        <w:rPr>
          <w:rFonts w:cstheme="minorHAnsi"/>
        </w:rPr>
        <w:t>Qualitative data related to the research question will be extracted from the selected articles.</w:t>
      </w:r>
      <w:r w:rsidR="00090964">
        <w:rPr>
          <w:rFonts w:cstheme="minorHAnsi"/>
        </w:rPr>
        <w:t xml:space="preserve"> The variables and </w:t>
      </w:r>
      <w:r w:rsidR="00570D7C">
        <w:rPr>
          <w:rFonts w:cstheme="minorHAnsi"/>
        </w:rPr>
        <w:t>their</w:t>
      </w:r>
      <w:r w:rsidR="00090964">
        <w:rPr>
          <w:rFonts w:cstheme="minorHAnsi"/>
        </w:rPr>
        <w:t xml:space="preserve"> definitions are explained in Table 4.</w:t>
      </w:r>
    </w:p>
    <w:p w14:paraId="769CDC61" w14:textId="77777777" w:rsidR="00090964" w:rsidRDefault="00090964" w:rsidP="00090964">
      <w:pPr>
        <w:spacing w:after="0" w:line="480" w:lineRule="auto"/>
        <w:rPr>
          <w:rFonts w:cstheme="minorHAnsi"/>
        </w:rPr>
      </w:pPr>
    </w:p>
    <w:p w14:paraId="7AC9C92A" w14:textId="3EF7FCEE" w:rsidR="00CF450D" w:rsidRPr="004B6944" w:rsidRDefault="00090964" w:rsidP="00090964">
      <w:pPr>
        <w:spacing w:after="0" w:line="480" w:lineRule="auto"/>
        <w:ind w:left="720" w:hanging="720"/>
        <w:rPr>
          <w:rFonts w:cstheme="minorHAnsi"/>
        </w:rPr>
      </w:pPr>
      <w:r>
        <w:rPr>
          <w:rFonts w:cstheme="minorHAnsi"/>
        </w:rPr>
        <w:t xml:space="preserve">Table </w:t>
      </w:r>
      <w:r w:rsidR="002B63D7">
        <w:rPr>
          <w:rFonts w:cstheme="minorHAnsi"/>
        </w:rPr>
        <w:t>3</w:t>
      </w:r>
      <w:r>
        <w:rPr>
          <w:rFonts w:cstheme="minorHAnsi"/>
        </w:rPr>
        <w:t xml:space="preserve">: Variables extracted from the articles, description, and possible simplifications. </w:t>
      </w:r>
    </w:p>
    <w:tbl>
      <w:tblPr>
        <w:tblStyle w:val="TableGrid"/>
        <w:tblW w:w="9985" w:type="dxa"/>
        <w:tblLook w:val="04A0" w:firstRow="1" w:lastRow="0" w:firstColumn="1" w:lastColumn="0" w:noHBand="0" w:noVBand="1"/>
      </w:tblPr>
      <w:tblGrid>
        <w:gridCol w:w="2425"/>
        <w:gridCol w:w="7560"/>
      </w:tblGrid>
      <w:tr w:rsidR="007D770A" w:rsidRPr="004B6944" w14:paraId="787F7DBD" w14:textId="77777777" w:rsidTr="001850F2">
        <w:tc>
          <w:tcPr>
            <w:tcW w:w="2425" w:type="dxa"/>
          </w:tcPr>
          <w:p w14:paraId="0CABF4D1" w14:textId="77777777" w:rsidR="007D770A" w:rsidRPr="004B6944" w:rsidRDefault="007D770A" w:rsidP="001850F2">
            <w:pPr>
              <w:spacing w:line="480" w:lineRule="auto"/>
              <w:rPr>
                <w:rFonts w:cstheme="minorHAnsi"/>
                <w:b/>
              </w:rPr>
            </w:pPr>
            <w:r w:rsidRPr="004B6944">
              <w:rPr>
                <w:rFonts w:cstheme="minorHAnsi"/>
                <w:b/>
              </w:rPr>
              <w:t>Variable</w:t>
            </w:r>
          </w:p>
        </w:tc>
        <w:tc>
          <w:tcPr>
            <w:tcW w:w="7560" w:type="dxa"/>
          </w:tcPr>
          <w:p w14:paraId="3BDBC0C8" w14:textId="77777777" w:rsidR="007D770A" w:rsidRPr="004B6944" w:rsidRDefault="007D770A" w:rsidP="001850F2">
            <w:pPr>
              <w:spacing w:line="480" w:lineRule="auto"/>
              <w:rPr>
                <w:rFonts w:cstheme="minorHAnsi"/>
                <w:b/>
              </w:rPr>
            </w:pPr>
            <w:r w:rsidRPr="004B6944">
              <w:rPr>
                <w:rFonts w:cstheme="minorHAnsi"/>
                <w:b/>
              </w:rPr>
              <w:t>Description of items</w:t>
            </w:r>
          </w:p>
        </w:tc>
      </w:tr>
      <w:tr w:rsidR="007D770A" w:rsidRPr="004B6944" w14:paraId="16B6C1F4" w14:textId="77777777" w:rsidTr="001850F2">
        <w:tc>
          <w:tcPr>
            <w:tcW w:w="9985" w:type="dxa"/>
            <w:gridSpan w:val="2"/>
          </w:tcPr>
          <w:p w14:paraId="4E07A7A2" w14:textId="77777777" w:rsidR="007D770A" w:rsidRPr="004B6944" w:rsidRDefault="007D770A" w:rsidP="001850F2">
            <w:pPr>
              <w:spacing w:line="480" w:lineRule="auto"/>
              <w:rPr>
                <w:rFonts w:cstheme="minorHAnsi"/>
                <w:b/>
              </w:rPr>
            </w:pPr>
            <w:r w:rsidRPr="004B6944">
              <w:rPr>
                <w:rFonts w:cstheme="minorHAnsi"/>
                <w:b/>
              </w:rPr>
              <w:t>General study characteristics</w:t>
            </w:r>
          </w:p>
        </w:tc>
      </w:tr>
      <w:tr w:rsidR="007D770A" w:rsidRPr="004B6944" w14:paraId="1903C3C6" w14:textId="77777777" w:rsidTr="001850F2">
        <w:tc>
          <w:tcPr>
            <w:tcW w:w="2425" w:type="dxa"/>
          </w:tcPr>
          <w:p w14:paraId="7C3B67C8" w14:textId="77777777" w:rsidR="007D770A" w:rsidRPr="004B6944" w:rsidRDefault="007D770A" w:rsidP="001850F2">
            <w:pPr>
              <w:spacing w:line="480" w:lineRule="auto"/>
              <w:rPr>
                <w:rFonts w:cstheme="minorHAnsi"/>
              </w:rPr>
            </w:pPr>
            <w:r w:rsidRPr="004B6944">
              <w:rPr>
                <w:rFonts w:cstheme="minorHAnsi"/>
              </w:rPr>
              <w:t>Study location</w:t>
            </w:r>
          </w:p>
        </w:tc>
        <w:tc>
          <w:tcPr>
            <w:tcW w:w="7560" w:type="dxa"/>
          </w:tcPr>
          <w:p w14:paraId="0E096210" w14:textId="77777777" w:rsidR="007D770A" w:rsidRPr="004B6944" w:rsidRDefault="007D770A" w:rsidP="001850F2">
            <w:pPr>
              <w:spacing w:line="480" w:lineRule="auto"/>
              <w:rPr>
                <w:rFonts w:cstheme="minorHAnsi"/>
              </w:rPr>
            </w:pPr>
            <w:r w:rsidRPr="004B6944">
              <w:rPr>
                <w:rFonts w:cstheme="minorHAnsi"/>
              </w:rPr>
              <w:t>Country and region where the study was conducted.</w:t>
            </w:r>
          </w:p>
        </w:tc>
      </w:tr>
      <w:tr w:rsidR="007D770A" w:rsidRPr="004B6944" w14:paraId="4AE478A7" w14:textId="77777777" w:rsidTr="001850F2">
        <w:tc>
          <w:tcPr>
            <w:tcW w:w="2425" w:type="dxa"/>
          </w:tcPr>
          <w:p w14:paraId="407A531A" w14:textId="287384FB" w:rsidR="007D770A" w:rsidRPr="004B6944" w:rsidRDefault="007D770A" w:rsidP="001850F2">
            <w:pPr>
              <w:spacing w:line="480" w:lineRule="auto"/>
              <w:rPr>
                <w:rFonts w:cstheme="minorHAnsi"/>
              </w:rPr>
            </w:pPr>
            <w:r w:rsidRPr="004B6944">
              <w:rPr>
                <w:rFonts w:cstheme="minorHAnsi"/>
              </w:rPr>
              <w:t>Year of publication</w:t>
            </w:r>
          </w:p>
        </w:tc>
        <w:tc>
          <w:tcPr>
            <w:tcW w:w="7560" w:type="dxa"/>
          </w:tcPr>
          <w:p w14:paraId="2FD2F3EC" w14:textId="77777777" w:rsidR="007D770A" w:rsidRPr="004B6944" w:rsidRDefault="007D770A" w:rsidP="001850F2">
            <w:pPr>
              <w:spacing w:line="480" w:lineRule="auto"/>
              <w:rPr>
                <w:rFonts w:cstheme="minorHAnsi"/>
              </w:rPr>
            </w:pPr>
            <w:r w:rsidRPr="004B6944">
              <w:rPr>
                <w:rFonts w:cstheme="minorHAnsi"/>
              </w:rPr>
              <w:t>Year of publication or year of proceeding.</w:t>
            </w:r>
          </w:p>
        </w:tc>
      </w:tr>
      <w:tr w:rsidR="007D770A" w:rsidRPr="004B6944" w14:paraId="0222CC75" w14:textId="77777777" w:rsidTr="001850F2">
        <w:tc>
          <w:tcPr>
            <w:tcW w:w="2425" w:type="dxa"/>
          </w:tcPr>
          <w:p w14:paraId="39F5894B" w14:textId="77777777" w:rsidR="007D770A" w:rsidRPr="004B6944" w:rsidRDefault="007D770A" w:rsidP="001850F2">
            <w:pPr>
              <w:spacing w:line="480" w:lineRule="auto"/>
              <w:rPr>
                <w:rFonts w:cstheme="minorHAnsi"/>
              </w:rPr>
            </w:pPr>
            <w:r w:rsidRPr="004B6944">
              <w:rPr>
                <w:rFonts w:cstheme="minorHAnsi"/>
              </w:rPr>
              <w:t xml:space="preserve">Type of </w:t>
            </w:r>
            <w:r>
              <w:rPr>
                <w:rFonts w:cstheme="minorHAnsi"/>
              </w:rPr>
              <w:t>study</w:t>
            </w:r>
          </w:p>
        </w:tc>
        <w:tc>
          <w:tcPr>
            <w:tcW w:w="7560" w:type="dxa"/>
          </w:tcPr>
          <w:p w14:paraId="1BA0C7EF" w14:textId="4860D459" w:rsidR="007D770A" w:rsidRPr="004B6944" w:rsidRDefault="00DD22F2" w:rsidP="001850F2">
            <w:pPr>
              <w:spacing w:line="480" w:lineRule="auto"/>
              <w:rPr>
                <w:rFonts w:cstheme="minorHAnsi"/>
              </w:rPr>
            </w:pPr>
            <w:r>
              <w:rPr>
                <w:rFonts w:cstheme="minorHAnsi"/>
              </w:rPr>
              <w:t>E</w:t>
            </w:r>
            <w:r w:rsidRPr="00DD22F2">
              <w:rPr>
                <w:rFonts w:cstheme="minorHAnsi"/>
              </w:rPr>
              <w:t>xperimental or observational</w:t>
            </w:r>
            <w:r w:rsidR="007D770A" w:rsidRPr="004B6944">
              <w:rPr>
                <w:rFonts w:cstheme="minorHAnsi"/>
              </w:rPr>
              <w:t xml:space="preserve">. </w:t>
            </w:r>
          </w:p>
        </w:tc>
      </w:tr>
      <w:tr w:rsidR="007D770A" w:rsidRPr="004B6944" w14:paraId="0334717E" w14:textId="77777777" w:rsidTr="001850F2">
        <w:tc>
          <w:tcPr>
            <w:tcW w:w="9985" w:type="dxa"/>
            <w:gridSpan w:val="2"/>
          </w:tcPr>
          <w:p w14:paraId="0C0A5390" w14:textId="77777777" w:rsidR="007D770A" w:rsidRPr="004B6944" w:rsidRDefault="007D770A" w:rsidP="001850F2">
            <w:pPr>
              <w:spacing w:line="480" w:lineRule="auto"/>
              <w:rPr>
                <w:rFonts w:cstheme="minorHAnsi"/>
                <w:b/>
              </w:rPr>
            </w:pPr>
            <w:r w:rsidRPr="004B6944">
              <w:rPr>
                <w:rFonts w:cstheme="minorHAnsi"/>
                <w:b/>
              </w:rPr>
              <w:t>Detailed study characteristics</w:t>
            </w:r>
          </w:p>
        </w:tc>
      </w:tr>
      <w:tr w:rsidR="007D770A" w:rsidRPr="004B6944" w14:paraId="4CA2C309" w14:textId="77777777" w:rsidTr="001850F2">
        <w:tc>
          <w:tcPr>
            <w:tcW w:w="2425" w:type="dxa"/>
          </w:tcPr>
          <w:p w14:paraId="0DF29F65" w14:textId="77777777" w:rsidR="007D770A" w:rsidRPr="004B6944" w:rsidRDefault="007D770A" w:rsidP="001850F2">
            <w:pPr>
              <w:spacing w:line="480" w:lineRule="auto"/>
              <w:rPr>
                <w:rFonts w:cstheme="minorHAnsi"/>
              </w:rPr>
            </w:pPr>
            <w:r w:rsidRPr="004B6944">
              <w:rPr>
                <w:rFonts w:cstheme="minorHAnsi"/>
              </w:rPr>
              <w:t>Time-range of sampling</w:t>
            </w:r>
          </w:p>
        </w:tc>
        <w:tc>
          <w:tcPr>
            <w:tcW w:w="7560" w:type="dxa"/>
          </w:tcPr>
          <w:p w14:paraId="2FD9ABDB" w14:textId="5A4EE807" w:rsidR="007D770A" w:rsidRPr="004B6944" w:rsidRDefault="00090964" w:rsidP="001850F2">
            <w:pPr>
              <w:spacing w:line="480" w:lineRule="auto"/>
              <w:rPr>
                <w:rFonts w:cstheme="minorHAnsi"/>
              </w:rPr>
            </w:pPr>
            <w:r>
              <w:rPr>
                <w:rFonts w:cstheme="minorHAnsi"/>
              </w:rPr>
              <w:t>The period of time when the samples were collected (e.g., a study that</w:t>
            </w:r>
            <w:r w:rsidR="00954100">
              <w:rPr>
                <w:rFonts w:cstheme="minorHAnsi"/>
              </w:rPr>
              <w:t xml:space="preserve"> gathered</w:t>
            </w:r>
            <w:r>
              <w:rPr>
                <w:rFonts w:cstheme="minorHAnsi"/>
              </w:rPr>
              <w:t xml:space="preserve"> laboratory results from 2020 to 2022)</w:t>
            </w:r>
            <w:r w:rsidR="007D770A" w:rsidRPr="004B6944">
              <w:rPr>
                <w:rFonts w:cstheme="minorHAnsi"/>
              </w:rPr>
              <w:t>.</w:t>
            </w:r>
          </w:p>
        </w:tc>
      </w:tr>
      <w:tr w:rsidR="007D770A" w:rsidRPr="004B6944" w14:paraId="5514B224" w14:textId="77777777" w:rsidTr="001850F2">
        <w:tc>
          <w:tcPr>
            <w:tcW w:w="2425" w:type="dxa"/>
          </w:tcPr>
          <w:p w14:paraId="1B211174" w14:textId="6AEF65EF" w:rsidR="007D770A" w:rsidRPr="004B6944" w:rsidRDefault="00570D7C" w:rsidP="001850F2">
            <w:pPr>
              <w:spacing w:line="480" w:lineRule="auto"/>
              <w:rPr>
                <w:rFonts w:cstheme="minorHAnsi"/>
              </w:rPr>
            </w:pPr>
            <w:r>
              <w:rPr>
                <w:rFonts w:cstheme="minorHAnsi"/>
              </w:rPr>
              <w:lastRenderedPageBreak/>
              <w:t>P</w:t>
            </w:r>
            <w:r w:rsidR="00FF3DC7">
              <w:rPr>
                <w:rFonts w:cstheme="minorHAnsi"/>
              </w:rPr>
              <w:t>roduction</w:t>
            </w:r>
            <w:r w:rsidR="00FF3DC7" w:rsidRPr="004B6944">
              <w:rPr>
                <w:rFonts w:cstheme="minorHAnsi"/>
              </w:rPr>
              <w:t xml:space="preserve"> phase</w:t>
            </w:r>
            <w:r w:rsidR="00FF3DC7" w:rsidRPr="004B6944" w:rsidDel="00FF3DC7">
              <w:rPr>
                <w:rFonts w:cstheme="minorHAnsi"/>
              </w:rPr>
              <w:t xml:space="preserve"> </w:t>
            </w:r>
            <w:r w:rsidR="007D770A" w:rsidRPr="004B6944">
              <w:rPr>
                <w:rFonts w:cstheme="minorHAnsi"/>
              </w:rPr>
              <w:t>and/or age of the animals</w:t>
            </w:r>
          </w:p>
        </w:tc>
        <w:tc>
          <w:tcPr>
            <w:tcW w:w="7560" w:type="dxa"/>
          </w:tcPr>
          <w:p w14:paraId="5EA7592B" w14:textId="09A7B677" w:rsidR="007D770A" w:rsidRPr="004B6944" w:rsidRDefault="007D770A" w:rsidP="001850F2">
            <w:pPr>
              <w:spacing w:line="480" w:lineRule="auto"/>
              <w:rPr>
                <w:rFonts w:cstheme="minorHAnsi"/>
              </w:rPr>
            </w:pPr>
            <w:r w:rsidRPr="004B6944">
              <w:rPr>
                <w:rFonts w:cstheme="minorHAnsi"/>
              </w:rPr>
              <w:t>Production phase from where the samples were collected (i.e.,</w:t>
            </w:r>
            <w:r w:rsidR="00AB25A6">
              <w:rPr>
                <w:rFonts w:cstheme="minorHAnsi"/>
              </w:rPr>
              <w:t xml:space="preserve"> </w:t>
            </w:r>
            <w:r w:rsidR="00954100">
              <w:rPr>
                <w:rFonts w:cstheme="minorHAnsi"/>
              </w:rPr>
              <w:t>breeding herd</w:t>
            </w:r>
            <w:r w:rsidRPr="004B6944">
              <w:rPr>
                <w:rFonts w:cstheme="minorHAnsi"/>
              </w:rPr>
              <w:t>, nursery</w:t>
            </w:r>
            <w:r w:rsidR="00954100">
              <w:rPr>
                <w:rFonts w:cstheme="minorHAnsi"/>
              </w:rPr>
              <w:t>, finishing</w:t>
            </w:r>
            <w:r w:rsidRPr="004B6944">
              <w:rPr>
                <w:rFonts w:cstheme="minorHAnsi"/>
              </w:rPr>
              <w:t xml:space="preserve">) or the age of the animals. </w:t>
            </w:r>
          </w:p>
        </w:tc>
      </w:tr>
      <w:tr w:rsidR="007D770A" w:rsidRPr="004B6944" w14:paraId="708C7DC1" w14:textId="77777777" w:rsidTr="001850F2">
        <w:tc>
          <w:tcPr>
            <w:tcW w:w="2425" w:type="dxa"/>
          </w:tcPr>
          <w:p w14:paraId="16030205" w14:textId="77777777" w:rsidR="007D770A" w:rsidRPr="004B6944" w:rsidRDefault="007D770A" w:rsidP="001850F2">
            <w:pPr>
              <w:spacing w:line="480" w:lineRule="auto"/>
              <w:rPr>
                <w:rFonts w:cstheme="minorHAnsi"/>
              </w:rPr>
            </w:pPr>
            <w:r w:rsidRPr="004B6944">
              <w:rPr>
                <w:rFonts w:cstheme="minorHAnsi"/>
              </w:rPr>
              <w:t>Specimen and/or sample type</w:t>
            </w:r>
          </w:p>
        </w:tc>
        <w:tc>
          <w:tcPr>
            <w:tcW w:w="7560" w:type="dxa"/>
          </w:tcPr>
          <w:p w14:paraId="0C7145B9" w14:textId="164F284D" w:rsidR="007D770A" w:rsidRPr="004B6944" w:rsidRDefault="007D770A" w:rsidP="001850F2">
            <w:pPr>
              <w:spacing w:line="480" w:lineRule="auto"/>
              <w:rPr>
                <w:rFonts w:cstheme="minorHAnsi"/>
              </w:rPr>
            </w:pPr>
            <w:r w:rsidRPr="004B6944">
              <w:rPr>
                <w:rFonts w:cstheme="minorHAnsi"/>
              </w:rPr>
              <w:t xml:space="preserve">The specimen (e.g., feces, small intestines) or sample type (e.g., swab) that was submitted to </w:t>
            </w:r>
            <w:r w:rsidR="00731CE9">
              <w:rPr>
                <w:rFonts w:cstheme="minorHAnsi"/>
              </w:rPr>
              <w:t>bacterial</w:t>
            </w:r>
            <w:r w:rsidRPr="004B6944">
              <w:rPr>
                <w:rFonts w:cstheme="minorHAnsi"/>
              </w:rPr>
              <w:t xml:space="preserve"> isolation. </w:t>
            </w:r>
          </w:p>
        </w:tc>
      </w:tr>
      <w:tr w:rsidR="007D770A" w:rsidRPr="004B6944" w14:paraId="19A89818" w14:textId="77777777" w:rsidTr="001850F2">
        <w:tc>
          <w:tcPr>
            <w:tcW w:w="2425" w:type="dxa"/>
          </w:tcPr>
          <w:p w14:paraId="58C1541E" w14:textId="77777777" w:rsidR="007D770A" w:rsidRPr="004B6944" w:rsidRDefault="007D770A" w:rsidP="001850F2">
            <w:pPr>
              <w:spacing w:line="480" w:lineRule="auto"/>
              <w:rPr>
                <w:rFonts w:cstheme="minorHAnsi"/>
              </w:rPr>
            </w:pPr>
            <w:r w:rsidRPr="004B6944">
              <w:rPr>
                <w:rFonts w:cstheme="minorHAnsi"/>
              </w:rPr>
              <w:t xml:space="preserve">Virulence factors </w:t>
            </w:r>
          </w:p>
        </w:tc>
        <w:tc>
          <w:tcPr>
            <w:tcW w:w="7560" w:type="dxa"/>
          </w:tcPr>
          <w:p w14:paraId="0BC4D83F" w14:textId="393A8796" w:rsidR="007D770A" w:rsidRPr="004B6944" w:rsidRDefault="007D770A" w:rsidP="001850F2">
            <w:pPr>
              <w:spacing w:line="480" w:lineRule="auto"/>
              <w:rPr>
                <w:rFonts w:cstheme="minorHAnsi"/>
              </w:rPr>
            </w:pPr>
            <w:r w:rsidRPr="004B6944">
              <w:rPr>
                <w:rFonts w:cstheme="minorHAnsi"/>
              </w:rPr>
              <w:t xml:space="preserve">Virulence </w:t>
            </w:r>
            <w:r w:rsidR="00731CE9">
              <w:rPr>
                <w:rFonts w:cstheme="minorHAnsi"/>
              </w:rPr>
              <w:t>factors</w:t>
            </w:r>
            <w:r w:rsidRPr="004B6944">
              <w:rPr>
                <w:rFonts w:cstheme="minorHAnsi"/>
              </w:rPr>
              <w:t xml:space="preserve"> detected by molecular methods in </w:t>
            </w:r>
            <w:r w:rsidRPr="004B6944">
              <w:rPr>
                <w:rFonts w:cstheme="minorHAnsi"/>
                <w:i/>
              </w:rPr>
              <w:t>E. coli</w:t>
            </w:r>
            <w:r w:rsidRPr="004B6944">
              <w:rPr>
                <w:rFonts w:cstheme="minorHAnsi"/>
              </w:rPr>
              <w:t xml:space="preserve"> isolates, including EAST1, LT, Sta, </w:t>
            </w:r>
            <w:proofErr w:type="spellStart"/>
            <w:r w:rsidRPr="004B6944">
              <w:rPr>
                <w:rFonts w:cstheme="minorHAnsi"/>
              </w:rPr>
              <w:t>STb</w:t>
            </w:r>
            <w:proofErr w:type="spellEnd"/>
            <w:r w:rsidRPr="004B6944">
              <w:rPr>
                <w:rFonts w:cstheme="minorHAnsi"/>
              </w:rPr>
              <w:t>, Stx1, Stx2, Stx2e, F18, F41, K88 (F4), K99 (F5), 987P (F6), AIDA, EAEA, and PAA. If other genes are reported, they will be specified. When a gene name is provided (e.g., "</w:t>
            </w:r>
            <w:proofErr w:type="spellStart"/>
            <w:r w:rsidRPr="004B6944">
              <w:rPr>
                <w:rFonts w:cstheme="minorHAnsi"/>
                <w:i/>
              </w:rPr>
              <w:t>FedA</w:t>
            </w:r>
            <w:proofErr w:type="spellEnd"/>
            <w:r w:rsidRPr="004B6944">
              <w:rPr>
                <w:rFonts w:cstheme="minorHAnsi"/>
              </w:rPr>
              <w:t>"), the outcome will be standardized according to fimbriae/toxin nomenclature</w:t>
            </w:r>
            <w:r w:rsidR="00731CE9">
              <w:rPr>
                <w:rFonts w:cstheme="minorHAnsi"/>
              </w:rPr>
              <w:t xml:space="preserve"> (</w:t>
            </w:r>
            <w:r w:rsidR="00731CE9" w:rsidRPr="00731CE9">
              <w:rPr>
                <w:rFonts w:cstheme="minorHAnsi"/>
              </w:rPr>
              <w:t>e.g., "</w:t>
            </w:r>
            <w:proofErr w:type="spellStart"/>
            <w:r w:rsidR="00731CE9" w:rsidRPr="00731CE9">
              <w:rPr>
                <w:rFonts w:cstheme="minorHAnsi"/>
                <w:i/>
              </w:rPr>
              <w:t>FedA</w:t>
            </w:r>
            <w:proofErr w:type="spellEnd"/>
            <w:r w:rsidR="00731CE9" w:rsidRPr="00731CE9">
              <w:rPr>
                <w:rFonts w:cstheme="minorHAnsi"/>
              </w:rPr>
              <w:t xml:space="preserve">" </w:t>
            </w:r>
            <w:r w:rsidR="00731CE9">
              <w:rPr>
                <w:rFonts w:cstheme="minorHAnsi"/>
              </w:rPr>
              <w:t>will be</w:t>
            </w:r>
            <w:r w:rsidR="00731CE9" w:rsidRPr="00731CE9">
              <w:rPr>
                <w:rFonts w:cstheme="minorHAnsi"/>
              </w:rPr>
              <w:t xml:space="preserve"> </w:t>
            </w:r>
            <w:r w:rsidR="00731CE9">
              <w:rPr>
                <w:rFonts w:cstheme="minorHAnsi"/>
              </w:rPr>
              <w:t xml:space="preserve">reported as </w:t>
            </w:r>
            <w:r w:rsidR="00731CE9" w:rsidRPr="00731CE9">
              <w:rPr>
                <w:rFonts w:cstheme="minorHAnsi"/>
              </w:rPr>
              <w:t>"F18")</w:t>
            </w:r>
            <w:r w:rsidRPr="004B6944">
              <w:rPr>
                <w:rFonts w:cstheme="minorHAnsi"/>
              </w:rPr>
              <w:t>.</w:t>
            </w:r>
          </w:p>
        </w:tc>
      </w:tr>
      <w:tr w:rsidR="007D770A" w:rsidRPr="004B6944" w14:paraId="114A15DD" w14:textId="77777777" w:rsidTr="001850F2">
        <w:tc>
          <w:tcPr>
            <w:tcW w:w="2425" w:type="dxa"/>
          </w:tcPr>
          <w:p w14:paraId="73DF94D3" w14:textId="77777777" w:rsidR="007D770A" w:rsidRPr="004B6944" w:rsidRDefault="007D770A" w:rsidP="001850F2">
            <w:pPr>
              <w:spacing w:line="480" w:lineRule="auto"/>
              <w:rPr>
                <w:rFonts w:cstheme="minorHAnsi"/>
              </w:rPr>
            </w:pPr>
            <w:r w:rsidRPr="004B6944">
              <w:rPr>
                <w:rFonts w:cstheme="minorHAnsi"/>
              </w:rPr>
              <w:t>Clinical presentation</w:t>
            </w:r>
          </w:p>
        </w:tc>
        <w:tc>
          <w:tcPr>
            <w:tcW w:w="7560" w:type="dxa"/>
          </w:tcPr>
          <w:p w14:paraId="635D6720" w14:textId="54E63AD2" w:rsidR="007D770A" w:rsidRPr="004B6944" w:rsidRDefault="00062E1A" w:rsidP="001850F2">
            <w:pPr>
              <w:spacing w:line="480" w:lineRule="auto"/>
              <w:rPr>
                <w:rFonts w:cstheme="minorHAnsi"/>
              </w:rPr>
            </w:pPr>
            <w:commentRangeStart w:id="6"/>
            <w:commentRangeStart w:id="7"/>
            <w:r>
              <w:rPr>
                <w:rFonts w:cstheme="minorHAnsi"/>
              </w:rPr>
              <w:t>Describe</w:t>
            </w:r>
            <w:r w:rsidR="00731CE9">
              <w:rPr>
                <w:rFonts w:cstheme="minorHAnsi"/>
              </w:rPr>
              <w:t xml:space="preserve"> the clinical presentation of the pigs from which the isolates came (e.g., diarrhea, </w:t>
            </w:r>
            <w:r>
              <w:rPr>
                <w:rFonts w:cstheme="minorHAnsi"/>
              </w:rPr>
              <w:t xml:space="preserve">edema disease, </w:t>
            </w:r>
            <w:r w:rsidR="00731CE9">
              <w:rPr>
                <w:rFonts w:cstheme="minorHAnsi"/>
              </w:rPr>
              <w:t>neurological disease</w:t>
            </w:r>
            <w:r>
              <w:rPr>
                <w:rFonts w:cstheme="minorHAnsi"/>
              </w:rPr>
              <w:t>, or apparently healthy</w:t>
            </w:r>
            <w:r w:rsidR="00731CE9">
              <w:rPr>
                <w:rFonts w:cstheme="minorHAnsi"/>
              </w:rPr>
              <w:t>)</w:t>
            </w:r>
            <w:r w:rsidR="00AB25A6">
              <w:rPr>
                <w:rFonts w:cstheme="minorHAnsi"/>
              </w:rPr>
              <w:t>.</w:t>
            </w:r>
            <w:commentRangeEnd w:id="6"/>
            <w:r w:rsidR="00FF3DC7">
              <w:rPr>
                <w:rStyle w:val="CommentReference"/>
              </w:rPr>
              <w:commentReference w:id="6"/>
            </w:r>
            <w:commentRangeEnd w:id="7"/>
            <w:r w:rsidR="00570D7C">
              <w:rPr>
                <w:rStyle w:val="CommentReference"/>
              </w:rPr>
              <w:commentReference w:id="7"/>
            </w:r>
          </w:p>
        </w:tc>
      </w:tr>
      <w:tr w:rsidR="007D770A" w:rsidRPr="004B6944" w14:paraId="1D081487" w14:textId="77777777" w:rsidTr="001850F2">
        <w:tc>
          <w:tcPr>
            <w:tcW w:w="2425" w:type="dxa"/>
          </w:tcPr>
          <w:p w14:paraId="62356D97" w14:textId="479FABA6" w:rsidR="007D770A" w:rsidRPr="004B6944" w:rsidRDefault="00106E73" w:rsidP="001850F2">
            <w:pPr>
              <w:spacing w:line="480" w:lineRule="auto"/>
              <w:rPr>
                <w:rFonts w:cstheme="minorHAnsi"/>
              </w:rPr>
            </w:pPr>
            <w:r>
              <w:rPr>
                <w:rFonts w:cstheme="minorHAnsi"/>
              </w:rPr>
              <w:t>Sample</w:t>
            </w:r>
            <w:r w:rsidRPr="004B6944">
              <w:rPr>
                <w:rFonts w:cstheme="minorHAnsi"/>
              </w:rPr>
              <w:t xml:space="preserve"> </w:t>
            </w:r>
            <w:r w:rsidR="007D770A" w:rsidRPr="004B6944">
              <w:rPr>
                <w:rFonts w:cstheme="minorHAnsi"/>
              </w:rPr>
              <w:t>size</w:t>
            </w:r>
          </w:p>
        </w:tc>
        <w:tc>
          <w:tcPr>
            <w:tcW w:w="7560" w:type="dxa"/>
          </w:tcPr>
          <w:p w14:paraId="36BA1D70" w14:textId="77777777" w:rsidR="007D770A" w:rsidRPr="004B6944" w:rsidRDefault="007D770A" w:rsidP="001850F2">
            <w:pPr>
              <w:spacing w:line="480" w:lineRule="auto"/>
              <w:rPr>
                <w:rFonts w:cstheme="minorHAnsi"/>
              </w:rPr>
            </w:pPr>
            <w:r w:rsidRPr="004B6944">
              <w:rPr>
                <w:rFonts w:cstheme="minorHAnsi"/>
              </w:rPr>
              <w:t xml:space="preserve">The number of animals sampled and the number of isolates tested. </w:t>
            </w:r>
          </w:p>
        </w:tc>
      </w:tr>
      <w:tr w:rsidR="007D770A" w:rsidRPr="004B6944" w14:paraId="09185EFE" w14:textId="77777777" w:rsidTr="001850F2">
        <w:tc>
          <w:tcPr>
            <w:tcW w:w="2425" w:type="dxa"/>
          </w:tcPr>
          <w:p w14:paraId="5A08336B" w14:textId="77777777" w:rsidR="007D770A" w:rsidRPr="004B6944" w:rsidRDefault="007D770A" w:rsidP="001850F2">
            <w:pPr>
              <w:spacing w:line="480" w:lineRule="auto"/>
              <w:rPr>
                <w:rFonts w:cstheme="minorHAnsi"/>
              </w:rPr>
            </w:pPr>
            <w:r>
              <w:rPr>
                <w:rFonts w:cstheme="minorHAnsi"/>
              </w:rPr>
              <w:t xml:space="preserve">Molecular method </w:t>
            </w:r>
          </w:p>
        </w:tc>
        <w:tc>
          <w:tcPr>
            <w:tcW w:w="7560" w:type="dxa"/>
          </w:tcPr>
          <w:p w14:paraId="07A96871" w14:textId="4F9985CD" w:rsidR="007D770A" w:rsidRPr="004B6944" w:rsidRDefault="007D770A" w:rsidP="001850F2">
            <w:pPr>
              <w:spacing w:line="480" w:lineRule="auto"/>
              <w:rPr>
                <w:rFonts w:cstheme="minorHAnsi"/>
              </w:rPr>
            </w:pPr>
            <w:r>
              <w:rPr>
                <w:rFonts w:cstheme="minorHAnsi"/>
              </w:rPr>
              <w:t>Describe</w:t>
            </w:r>
            <w:r w:rsidR="00731CE9">
              <w:rPr>
                <w:rFonts w:cstheme="minorHAnsi"/>
              </w:rPr>
              <w:t xml:space="preserve"> the </w:t>
            </w:r>
            <w:r>
              <w:rPr>
                <w:rFonts w:cstheme="minorHAnsi"/>
              </w:rPr>
              <w:t xml:space="preserve">PCR </w:t>
            </w:r>
            <w:r w:rsidR="00062E1A">
              <w:rPr>
                <w:rFonts w:cstheme="minorHAnsi"/>
              </w:rPr>
              <w:t xml:space="preserve">methods </w:t>
            </w:r>
            <w:r>
              <w:rPr>
                <w:rFonts w:cstheme="minorHAnsi"/>
              </w:rPr>
              <w:t>used to detect the virulence factors.</w:t>
            </w:r>
          </w:p>
        </w:tc>
      </w:tr>
    </w:tbl>
    <w:p w14:paraId="6F551518" w14:textId="77777777" w:rsidR="00746731" w:rsidRPr="004B6944" w:rsidRDefault="00746731" w:rsidP="00E10B04">
      <w:pPr>
        <w:pStyle w:val="ListParagraph"/>
        <w:spacing w:after="0" w:line="480" w:lineRule="auto"/>
        <w:ind w:left="792"/>
        <w:rPr>
          <w:rFonts w:cstheme="minorHAnsi"/>
        </w:rPr>
      </w:pPr>
    </w:p>
    <w:p w14:paraId="666FDD1C" w14:textId="4980D2A3" w:rsidR="0030269E" w:rsidRPr="004B6944" w:rsidRDefault="00551A56" w:rsidP="5C59A275">
      <w:pPr>
        <w:pStyle w:val="ListParagraph"/>
        <w:numPr>
          <w:ilvl w:val="1"/>
          <w:numId w:val="3"/>
        </w:numPr>
        <w:spacing w:after="0" w:line="480" w:lineRule="auto"/>
        <w:rPr>
          <w:b/>
          <w:bCs/>
          <w:i/>
          <w:iCs/>
        </w:rPr>
      </w:pPr>
      <w:r w:rsidRPr="5C59A275">
        <w:rPr>
          <w:b/>
          <w:bCs/>
          <w:i/>
          <w:iCs/>
        </w:rPr>
        <w:t>OUTCOMES AND PRIORITIZATION</w:t>
      </w:r>
    </w:p>
    <w:p w14:paraId="456121FC" w14:textId="58EE00F9" w:rsidR="007327B9" w:rsidRPr="007D770A" w:rsidRDefault="007D770A" w:rsidP="00E10B04">
      <w:pPr>
        <w:spacing w:after="0" w:line="480" w:lineRule="auto"/>
        <w:rPr>
          <w:rFonts w:cstheme="minorHAnsi"/>
        </w:rPr>
      </w:pPr>
      <w:r>
        <w:rPr>
          <w:rFonts w:cstheme="minorHAnsi"/>
        </w:rPr>
        <w:t xml:space="preserve">The </w:t>
      </w:r>
      <w:proofErr w:type="gramStart"/>
      <w:r>
        <w:rPr>
          <w:rFonts w:cstheme="minorHAnsi"/>
        </w:rPr>
        <w:t xml:space="preserve">primary </w:t>
      </w:r>
      <w:r w:rsidR="004A7C75">
        <w:rPr>
          <w:rFonts w:cstheme="minorHAnsi"/>
        </w:rPr>
        <w:t xml:space="preserve"> and</w:t>
      </w:r>
      <w:proofErr w:type="gramEnd"/>
      <w:r w:rsidR="004A7C75">
        <w:rPr>
          <w:rFonts w:cstheme="minorHAnsi"/>
        </w:rPr>
        <w:t xml:space="preserve"> preferred </w:t>
      </w:r>
      <w:r>
        <w:rPr>
          <w:rFonts w:cstheme="minorHAnsi"/>
        </w:rPr>
        <w:t xml:space="preserve">outcome of </w:t>
      </w:r>
      <w:r w:rsidR="004A7C75">
        <w:rPr>
          <w:rFonts w:cstheme="minorHAnsi"/>
        </w:rPr>
        <w:t>data extraction</w:t>
      </w:r>
      <w:r>
        <w:rPr>
          <w:rFonts w:cstheme="minorHAnsi"/>
        </w:rPr>
        <w:t xml:space="preserve"> will be the </w:t>
      </w:r>
      <w:r w:rsidR="00FF3DC7">
        <w:rPr>
          <w:rFonts w:cstheme="minorHAnsi"/>
        </w:rPr>
        <w:t>prevalence</w:t>
      </w:r>
      <w:r w:rsidR="004A7C75">
        <w:rPr>
          <w:rFonts w:cstheme="minorHAnsi"/>
        </w:rPr>
        <w:t xml:space="preserve"> (r/n) </w:t>
      </w:r>
      <w:r w:rsidR="00FF3DC7">
        <w:rPr>
          <w:rFonts w:cstheme="minorHAnsi"/>
        </w:rPr>
        <w:t xml:space="preserve">of </w:t>
      </w:r>
      <w:r w:rsidRPr="007D770A">
        <w:rPr>
          <w:rFonts w:cstheme="minorHAnsi"/>
          <w:i/>
        </w:rPr>
        <w:t>E. coli</w:t>
      </w:r>
      <w:r>
        <w:rPr>
          <w:rFonts w:cstheme="minorHAnsi"/>
        </w:rPr>
        <w:t xml:space="preserve"> v</w:t>
      </w:r>
      <w:r w:rsidRPr="007D770A">
        <w:rPr>
          <w:rFonts w:cstheme="minorHAnsi"/>
        </w:rPr>
        <w:t xml:space="preserve">irulence factors </w:t>
      </w:r>
      <w:r>
        <w:rPr>
          <w:rFonts w:cstheme="minorHAnsi"/>
        </w:rPr>
        <w:t xml:space="preserve">reported </w:t>
      </w:r>
      <w:r w:rsidR="00B86FFE">
        <w:rPr>
          <w:rFonts w:cstheme="minorHAnsi"/>
        </w:rPr>
        <w:t xml:space="preserve">based on </w:t>
      </w:r>
      <w:r>
        <w:rPr>
          <w:rFonts w:cstheme="minorHAnsi"/>
        </w:rPr>
        <w:t>PCR</w:t>
      </w:r>
      <w:r w:rsidR="00FF3DC7">
        <w:rPr>
          <w:rFonts w:cstheme="minorHAnsi"/>
        </w:rPr>
        <w:t xml:space="preserve"> in each group of pigs</w:t>
      </w:r>
      <w:r w:rsidR="004A7C75">
        <w:rPr>
          <w:rFonts w:cstheme="minorHAnsi"/>
        </w:rPr>
        <w:t xml:space="preserve"> (health and not health)</w:t>
      </w:r>
      <w:r>
        <w:rPr>
          <w:rFonts w:cstheme="minorHAnsi"/>
        </w:rPr>
        <w:t xml:space="preserve">. </w:t>
      </w:r>
      <w:r w:rsidR="004A7C75">
        <w:rPr>
          <w:rFonts w:cstheme="minorHAnsi"/>
        </w:rPr>
        <w:t>If the prevalence data are not reported, summary data such as prevalence ratio, odds ratio (adjusted or unadjusted) will be extracted</w:t>
      </w:r>
      <w:r w:rsidR="00570D7C">
        <w:rPr>
          <w:rFonts w:cstheme="minorHAnsi"/>
        </w:rPr>
        <w:t>.</w:t>
      </w:r>
      <w:r w:rsidR="004A7C75">
        <w:rPr>
          <w:rFonts w:cstheme="minorHAnsi"/>
        </w:rPr>
        <w:t xml:space="preserve"> </w:t>
      </w:r>
      <w:r w:rsidR="00B86FFE">
        <w:rPr>
          <w:rFonts w:cstheme="minorHAnsi"/>
        </w:rPr>
        <w:t xml:space="preserve">This will be reported by </w:t>
      </w:r>
      <w:r>
        <w:rPr>
          <w:rFonts w:cstheme="minorHAnsi"/>
        </w:rPr>
        <w:t xml:space="preserve">the clinical presentation that the pigs </w:t>
      </w:r>
      <w:r w:rsidR="009D1272">
        <w:rPr>
          <w:rFonts w:cstheme="minorHAnsi"/>
        </w:rPr>
        <w:t xml:space="preserve">(or pig population) </w:t>
      </w:r>
      <w:r>
        <w:rPr>
          <w:rFonts w:cstheme="minorHAnsi"/>
        </w:rPr>
        <w:t>had when the samples were collected. The other items</w:t>
      </w:r>
      <w:r w:rsidR="00731CE9">
        <w:rPr>
          <w:rFonts w:cstheme="minorHAnsi"/>
        </w:rPr>
        <w:t xml:space="preserve"> that are</w:t>
      </w:r>
      <w:r>
        <w:rPr>
          <w:rFonts w:cstheme="minorHAnsi"/>
        </w:rPr>
        <w:t xml:space="preserve"> described in the detailed study characteristics (section 2.5) will be reported as available. </w:t>
      </w:r>
    </w:p>
    <w:p w14:paraId="41E1EFA0" w14:textId="77777777" w:rsidR="00D35EBB" w:rsidRPr="004B6944" w:rsidRDefault="00D35EBB" w:rsidP="00D35EBB">
      <w:pPr>
        <w:spacing w:after="0" w:line="480" w:lineRule="auto"/>
        <w:rPr>
          <w:rFonts w:cstheme="minorHAnsi"/>
          <w:i/>
        </w:rPr>
      </w:pPr>
    </w:p>
    <w:p w14:paraId="14112086" w14:textId="50A22F6D" w:rsidR="00D35EBB" w:rsidRPr="004B6944" w:rsidRDefault="00D35EBB" w:rsidP="5C59A275">
      <w:pPr>
        <w:pStyle w:val="ListParagraph"/>
        <w:numPr>
          <w:ilvl w:val="1"/>
          <w:numId w:val="3"/>
        </w:numPr>
        <w:spacing w:after="0" w:line="480" w:lineRule="auto"/>
        <w:rPr>
          <w:b/>
          <w:bCs/>
          <w:i/>
          <w:iCs/>
        </w:rPr>
      </w:pPr>
      <w:r w:rsidRPr="5C59A275">
        <w:rPr>
          <w:b/>
          <w:bCs/>
          <w:i/>
          <w:iCs/>
        </w:rPr>
        <w:t>DATA SYNTHESIS</w:t>
      </w:r>
    </w:p>
    <w:p w14:paraId="6F87B83D" w14:textId="77777777" w:rsidR="00D35EBB" w:rsidRPr="004B6944" w:rsidRDefault="00D35EBB" w:rsidP="00D35EBB">
      <w:pPr>
        <w:spacing w:after="0" w:line="480" w:lineRule="auto"/>
        <w:rPr>
          <w:rFonts w:cstheme="minorHAnsi"/>
        </w:rPr>
      </w:pPr>
      <w:r w:rsidRPr="004B6944">
        <w:rPr>
          <w:rFonts w:cstheme="minorHAnsi"/>
        </w:rPr>
        <w:lastRenderedPageBreak/>
        <w:t xml:space="preserve">Information will be extracted on a spreadsheet in Excel. The results will be synthesized descriptively. </w:t>
      </w:r>
    </w:p>
    <w:p w14:paraId="79025085" w14:textId="77777777" w:rsidR="00D35EBB" w:rsidRPr="004B6944" w:rsidRDefault="00D35EBB" w:rsidP="00D35EBB">
      <w:pPr>
        <w:spacing w:after="0" w:line="480" w:lineRule="auto"/>
        <w:rPr>
          <w:rFonts w:cstheme="minorHAnsi"/>
          <w:i/>
        </w:rPr>
      </w:pPr>
    </w:p>
    <w:p w14:paraId="03EA207D" w14:textId="55C23040" w:rsidR="00775D88" w:rsidRPr="004B6944" w:rsidRDefault="00775D88" w:rsidP="5C59A275">
      <w:pPr>
        <w:pStyle w:val="ListParagraph"/>
        <w:numPr>
          <w:ilvl w:val="1"/>
          <w:numId w:val="3"/>
        </w:numPr>
        <w:spacing w:after="0" w:line="480" w:lineRule="auto"/>
        <w:rPr>
          <w:b/>
          <w:bCs/>
          <w:i/>
          <w:iCs/>
        </w:rPr>
      </w:pPr>
      <w:r w:rsidRPr="5C59A275">
        <w:rPr>
          <w:b/>
          <w:bCs/>
          <w:i/>
          <w:iCs/>
        </w:rPr>
        <w:t>CONFIDENCE IN CUMULATIVE EVIDENCE</w:t>
      </w:r>
      <w:r w:rsidR="00D421D0" w:rsidRPr="5C59A275">
        <w:rPr>
          <w:b/>
          <w:bCs/>
          <w:i/>
          <w:iCs/>
        </w:rPr>
        <w:t xml:space="preserve"> AND RISK OF BIAS IN INDIVIDUAL STUDIES</w:t>
      </w:r>
    </w:p>
    <w:p w14:paraId="5B7DE441" w14:textId="3821D2B8" w:rsidR="00775D88" w:rsidRPr="004B6944" w:rsidRDefault="00775D88" w:rsidP="00B543F6">
      <w:pPr>
        <w:spacing w:after="0" w:line="480" w:lineRule="auto"/>
        <w:rPr>
          <w:rFonts w:cstheme="minorHAnsi"/>
        </w:rPr>
      </w:pPr>
      <w:r w:rsidRPr="004B6944">
        <w:rPr>
          <w:rFonts w:cstheme="minorHAnsi"/>
        </w:rPr>
        <w:t xml:space="preserve">Not applicable </w:t>
      </w:r>
      <w:r w:rsidR="00731CE9">
        <w:rPr>
          <w:rFonts w:cstheme="minorHAnsi"/>
        </w:rPr>
        <w:t>to</w:t>
      </w:r>
      <w:r w:rsidRPr="004B6944">
        <w:rPr>
          <w:rFonts w:cstheme="minorHAnsi"/>
        </w:rPr>
        <w:t xml:space="preserve"> </w:t>
      </w:r>
      <w:r w:rsidR="0073199A" w:rsidRPr="004B6944">
        <w:rPr>
          <w:rFonts w:cstheme="minorHAnsi"/>
        </w:rPr>
        <w:t xml:space="preserve">this </w:t>
      </w:r>
      <w:r w:rsidR="00746731" w:rsidRPr="004B6944">
        <w:rPr>
          <w:rFonts w:cstheme="minorHAnsi"/>
        </w:rPr>
        <w:t>r</w:t>
      </w:r>
      <w:r w:rsidRPr="004B6944">
        <w:rPr>
          <w:rFonts w:cstheme="minorHAnsi"/>
        </w:rPr>
        <w:t>eview.</w:t>
      </w:r>
    </w:p>
    <w:bookmarkEnd w:id="5"/>
    <w:p w14:paraId="35A39AB5" w14:textId="075666CB" w:rsidR="00B543F6" w:rsidRPr="004B6944" w:rsidRDefault="00B543F6" w:rsidP="00B543F6">
      <w:pPr>
        <w:spacing w:after="0" w:line="480" w:lineRule="auto"/>
        <w:rPr>
          <w:rFonts w:cstheme="minorHAnsi"/>
          <w:b/>
          <w:color w:val="4472C4" w:themeColor="accent1"/>
        </w:rPr>
      </w:pPr>
    </w:p>
    <w:p w14:paraId="18B229DA" w14:textId="46E1711E" w:rsidR="00B543F6" w:rsidRPr="007824F7" w:rsidRDefault="00B543F6" w:rsidP="00B543F6">
      <w:pPr>
        <w:spacing w:after="0" w:line="480" w:lineRule="auto"/>
        <w:rPr>
          <w:rFonts w:cstheme="minorHAnsi"/>
          <w:b/>
          <w:color w:val="4472C4" w:themeColor="accent1"/>
        </w:rPr>
      </w:pPr>
      <w:r w:rsidRPr="007824F7">
        <w:rPr>
          <w:rFonts w:cstheme="minorHAnsi"/>
          <w:b/>
          <w:color w:val="4472C4" w:themeColor="accent1"/>
        </w:rPr>
        <w:t>REFERENCES</w:t>
      </w:r>
    </w:p>
    <w:p w14:paraId="3CF87FB8" w14:textId="77777777" w:rsidR="00727E48" w:rsidRPr="00727E48" w:rsidRDefault="0012398E" w:rsidP="00C83B96">
      <w:pPr>
        <w:pStyle w:val="Bibliography"/>
        <w:spacing w:line="480" w:lineRule="auto"/>
        <w:rPr>
          <w:rFonts w:ascii="Calibri" w:hAnsi="Calibri" w:cs="Calibri"/>
        </w:rPr>
      </w:pPr>
      <w:r w:rsidRPr="004B6944">
        <w:rPr>
          <w:rFonts w:cstheme="minorHAnsi"/>
        </w:rPr>
        <w:fldChar w:fldCharType="begin"/>
      </w:r>
      <w:r w:rsidR="00C5062E" w:rsidRPr="004B6944">
        <w:rPr>
          <w:rFonts w:cstheme="minorHAnsi"/>
        </w:rPr>
        <w:instrText xml:space="preserve"> ADDIN ZOTERO_BIBL {"uncited":[],"omitted":[],"custom":[]} CSL_BIBLIOGRAPHY </w:instrText>
      </w:r>
      <w:r w:rsidRPr="004B6944">
        <w:rPr>
          <w:rFonts w:cstheme="minorHAnsi"/>
        </w:rPr>
        <w:fldChar w:fldCharType="separate"/>
      </w:r>
      <w:r w:rsidR="00727E48" w:rsidRPr="00727E48">
        <w:rPr>
          <w:rFonts w:ascii="Calibri" w:hAnsi="Calibri" w:cs="Calibri"/>
        </w:rPr>
        <w:t>Casey, T.A., Bosworth, B.T., 2009. Design and evaluation of a multiplex polymerase chain reaction assay for the simultaneous identification of genes for nine different virulence factors associated with Escherichia coli that cause diarrhea and edema disease in swine. Journal of veterinary diagnostic investigation 21, 25–30.</w:t>
      </w:r>
    </w:p>
    <w:p w14:paraId="24489168" w14:textId="77777777" w:rsidR="00727E48" w:rsidRPr="00727E48" w:rsidRDefault="00727E48" w:rsidP="00C83B96">
      <w:pPr>
        <w:pStyle w:val="Bibliography"/>
        <w:spacing w:line="480" w:lineRule="auto"/>
        <w:rPr>
          <w:rFonts w:ascii="Calibri" w:hAnsi="Calibri" w:cs="Calibri"/>
        </w:rPr>
      </w:pPr>
      <w:r w:rsidRPr="00727E48">
        <w:rPr>
          <w:rFonts w:ascii="Calibri" w:hAnsi="Calibri" w:cs="Calibri"/>
        </w:rPr>
        <w:t>Fairbrother, J.M., Nadeau, É., 2019. Colibacillosis. Diseases of swine 807–834.</w:t>
      </w:r>
    </w:p>
    <w:p w14:paraId="0EFF1B46" w14:textId="77777777" w:rsidR="00727E48" w:rsidRPr="00727E48" w:rsidRDefault="00727E48" w:rsidP="00C83B96">
      <w:pPr>
        <w:pStyle w:val="Bibliography"/>
        <w:spacing w:line="480" w:lineRule="auto"/>
        <w:rPr>
          <w:rFonts w:ascii="Calibri" w:hAnsi="Calibri" w:cs="Calibri"/>
        </w:rPr>
      </w:pPr>
      <w:r w:rsidRPr="00727E48">
        <w:rPr>
          <w:rFonts w:ascii="Calibri" w:hAnsi="Calibri" w:cs="Calibri"/>
        </w:rPr>
        <w:t xml:space="preserve">Lin, J., Schut, C., Fairbrother, J.M., Lillie, B.N., Friendship, R., Farzan, V., 2024. Characterizing </w:t>
      </w:r>
      <w:r w:rsidRPr="00727E48">
        <w:rPr>
          <w:rFonts w:ascii="Calibri" w:hAnsi="Calibri" w:cs="Calibri"/>
          <w:i/>
          <w:iCs/>
        </w:rPr>
        <w:t>E coli</w:t>
      </w:r>
      <w:r w:rsidRPr="00727E48">
        <w:rPr>
          <w:rFonts w:ascii="Calibri" w:hAnsi="Calibri" w:cs="Calibri"/>
        </w:rPr>
        <w:t xml:space="preserve"> isolates contributing to postweaning diarrhea in pigs in Ontario, Canada: A case-control study, in: AASV Annual Meeting. Presented at the AASV Annual Meeting, American Association of Swine Veterinarians. https://doi.org/10.54846/am2024/22</w:t>
      </w:r>
    </w:p>
    <w:p w14:paraId="6BC613C2" w14:textId="77777777" w:rsidR="00727E48" w:rsidRPr="00727E48" w:rsidRDefault="00727E48" w:rsidP="00C83B96">
      <w:pPr>
        <w:pStyle w:val="Bibliography"/>
        <w:spacing w:line="480" w:lineRule="auto"/>
        <w:rPr>
          <w:rFonts w:ascii="Calibri" w:hAnsi="Calibri" w:cs="Calibri"/>
        </w:rPr>
      </w:pPr>
      <w:r w:rsidRPr="00727E48">
        <w:rPr>
          <w:rFonts w:ascii="Calibri" w:hAnsi="Calibri" w:cs="Calibri"/>
        </w:rPr>
        <w:t>Moher, D., Shamseer, L., Clarke, M., Ghersi, D., Liberati, A., Petticrew, M., Shekelle, P., Stewart, L.A., 2015. Preferred reporting items for systematic review and meta-analysis protocols (PRISMA-P) 2015 statement. Syst Rev 4, 1. https://doi.org/10.1186/2046-4053-4-1</w:t>
      </w:r>
    </w:p>
    <w:p w14:paraId="28F0F6AF" w14:textId="77777777" w:rsidR="00727E48" w:rsidRPr="00727E48" w:rsidRDefault="00727E48" w:rsidP="00C83B96">
      <w:pPr>
        <w:pStyle w:val="Bibliography"/>
        <w:spacing w:line="480" w:lineRule="auto"/>
        <w:rPr>
          <w:rFonts w:ascii="Calibri" w:hAnsi="Calibri" w:cs="Calibri"/>
          <w:lang w:val="pt-BR"/>
        </w:rPr>
      </w:pPr>
      <w:r w:rsidRPr="00727E48">
        <w:rPr>
          <w:rFonts w:ascii="Calibri" w:hAnsi="Calibri" w:cs="Calibri"/>
        </w:rPr>
        <w:t xml:space="preserve">Page, M.J., McKenzie, J.E., Bossuyt, P.M., Boutron, I., Hoffmann, T.C., Mulrow, C.D., Shamseer, L., Tetzlaff, J.M., Akl, E.A., Brennan, S.E., Chou, R., Glanville, J., Grimshaw, J.M., Hróbjartsson, A., Lalu, M.M., Li, T., Loder, E.W., Mayo-Wilson, E., McDonald, S., McGuinness, L.A., Stewart, L.A., Thomas, J., Tricco, A.C., Welch, V.A., Whiting, P., Moher, D., 2021. The PRISMA 2020 statement: an updated guideline for reporting systematic reviews. </w:t>
      </w:r>
      <w:r w:rsidRPr="00727E48">
        <w:rPr>
          <w:rFonts w:ascii="Calibri" w:hAnsi="Calibri" w:cs="Calibri"/>
          <w:lang w:val="pt-BR"/>
        </w:rPr>
        <w:t>BMJ n71. https://doi.org/10.1136/bmj.n71</w:t>
      </w:r>
    </w:p>
    <w:p w14:paraId="3F345F22" w14:textId="77777777" w:rsidR="00727E48" w:rsidRPr="00727E48" w:rsidRDefault="00727E48" w:rsidP="00C83B96">
      <w:pPr>
        <w:pStyle w:val="Bibliography"/>
        <w:spacing w:line="480" w:lineRule="auto"/>
        <w:rPr>
          <w:rFonts w:ascii="Calibri" w:hAnsi="Calibri" w:cs="Calibri"/>
        </w:rPr>
      </w:pPr>
      <w:r w:rsidRPr="00727E48">
        <w:rPr>
          <w:rFonts w:ascii="Calibri" w:hAnsi="Calibri" w:cs="Calibri"/>
          <w:lang w:val="pt-BR"/>
        </w:rPr>
        <w:lastRenderedPageBreak/>
        <w:t xml:space="preserve">Paiva, R.C., Burrough, E., Piñeyro, P., Almeida, M., 2024. </w:t>
      </w:r>
      <w:r w:rsidRPr="00727E48">
        <w:rPr>
          <w:rFonts w:ascii="Calibri" w:hAnsi="Calibri" w:cs="Calibri"/>
        </w:rPr>
        <w:t xml:space="preserve">Characterization of hemolytic </w:t>
      </w:r>
      <w:r w:rsidRPr="00727E48">
        <w:rPr>
          <w:rFonts w:ascii="Calibri" w:hAnsi="Calibri" w:cs="Calibri"/>
          <w:i/>
          <w:iCs/>
        </w:rPr>
        <w:t>E coli</w:t>
      </w:r>
      <w:r w:rsidRPr="00727E48">
        <w:rPr>
          <w:rFonts w:ascii="Calibri" w:hAnsi="Calibri" w:cs="Calibri"/>
        </w:rPr>
        <w:t xml:space="preserve"> and antimicrobial susceptibility from ISU-VDL submitted cases from 2010 to 2022, in: AASV Annual Meeting. Presented at the AASV Annual Meeting, American Association of Swine Veterinarians. https://doi.org/10.54846/am2024/14</w:t>
      </w:r>
    </w:p>
    <w:p w14:paraId="571DCA40" w14:textId="42B5EDC7" w:rsidR="00CD41A9" w:rsidRPr="004B6944" w:rsidRDefault="0012398E" w:rsidP="002B2AC4">
      <w:pPr>
        <w:spacing w:after="240" w:line="480" w:lineRule="auto"/>
        <w:rPr>
          <w:rFonts w:cstheme="minorHAnsi"/>
        </w:rPr>
      </w:pPr>
      <w:r w:rsidRPr="004B6944">
        <w:rPr>
          <w:rFonts w:cstheme="minorHAnsi"/>
        </w:rPr>
        <w:fldChar w:fldCharType="end"/>
      </w:r>
    </w:p>
    <w:sectPr w:rsidR="00CD41A9" w:rsidRPr="004B6944" w:rsidSect="006567E1">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O'Connor, Annette" w:date="2025-04-21T20:06:00Z" w:initials="AO">
    <w:p w14:paraId="549BCB09" w14:textId="77777777" w:rsidR="00FF3DC7" w:rsidRDefault="00FF3DC7" w:rsidP="00FF3DC7">
      <w:r>
        <w:rPr>
          <w:rStyle w:val="CommentReference"/>
        </w:rPr>
        <w:annotationRef/>
      </w:r>
      <w:r>
        <w:rPr>
          <w:color w:val="000000"/>
          <w:sz w:val="20"/>
          <w:szCs w:val="20"/>
        </w:rPr>
        <w:t>I assume that this and virulence factors will be separate by groups and allow numerator and denominators</w:t>
      </w:r>
    </w:p>
  </w:comment>
  <w:comment w:id="7" w:author="De Conti, Elisa [VDPAM]" w:date="2025-04-22T09:47:00Z" w:initials="DCE[">
    <w:p w14:paraId="6210A89E" w14:textId="5E25875B" w:rsidR="00570D7C" w:rsidRDefault="00570D7C">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9BCB09" w15:done="0"/>
  <w15:commentEx w15:paraId="6210A89E" w15:paraIdParent="549BCB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E914D9" w16cex:dateUtc="2025-04-21T23:59:00Z"/>
  <w16cex:commentExtensible w16cex:durableId="479A9C78" w16cex:dateUtc="2025-04-22T00:05:00Z"/>
  <w16cex:commentExtensible w16cex:durableId="5AD6BFC5" w16cex:dateUtc="2025-04-22T0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9BCB09" w16cid:durableId="5AD6BFC5"/>
  <w16cid:commentId w16cid:paraId="6210A89E" w16cid:durableId="2BB1E42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F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E460CF"/>
    <w:multiLevelType w:val="hybridMultilevel"/>
    <w:tmpl w:val="5B02B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E0E9D"/>
    <w:multiLevelType w:val="hybridMultilevel"/>
    <w:tmpl w:val="4C0E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003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5DA2261"/>
    <w:multiLevelType w:val="hybridMultilevel"/>
    <w:tmpl w:val="73563B8A"/>
    <w:lvl w:ilvl="0" w:tplc="0409000F">
      <w:start w:val="1"/>
      <w:numFmt w:val="decimal"/>
      <w:lvlText w:val="%1."/>
      <w:lvlJc w:val="left"/>
      <w:pPr>
        <w:ind w:left="3330" w:hanging="360"/>
      </w:pPr>
      <w:rPr>
        <w:rFonts w:hint="default"/>
      </w:rPr>
    </w:lvl>
    <w:lvl w:ilvl="1" w:tplc="04090019">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5" w15:restartNumberingAfterBreak="0">
    <w:nsid w:val="67C00372"/>
    <w:multiLevelType w:val="hybridMultilevel"/>
    <w:tmpl w:val="B260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85B33"/>
    <w:multiLevelType w:val="hybridMultilevel"/>
    <w:tmpl w:val="4C1AE5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2313DE"/>
    <w:multiLevelType w:val="hybridMultilevel"/>
    <w:tmpl w:val="9EC096A2"/>
    <w:lvl w:ilvl="0" w:tplc="04090001">
      <w:start w:val="1"/>
      <w:numFmt w:val="bullet"/>
      <w:lvlText w:val=""/>
      <w:lvlJc w:val="left"/>
      <w:pPr>
        <w:ind w:left="1620" w:hanging="360"/>
      </w:pPr>
      <w:rPr>
        <w:rFonts w:ascii="Symbol" w:hAnsi="Symbol"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7DB26E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8"/>
  </w:num>
  <w:num w:numId="3">
    <w:abstractNumId w:val="0"/>
  </w:num>
  <w:num w:numId="4">
    <w:abstractNumId w:val="3"/>
  </w:num>
  <w:num w:numId="5">
    <w:abstractNumId w:val="5"/>
  </w:num>
  <w:num w:numId="6">
    <w:abstractNumId w:val="2"/>
  </w:num>
  <w:num w:numId="7">
    <w:abstractNumId w:val="7"/>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Connor, Annette">
    <w15:presenceInfo w15:providerId="AD" w15:userId="S::oconn445@msu.edu::e58ecc21-f45d-46f7-b3ef-2d95ca5fab72"/>
  </w15:person>
  <w15:person w15:author="De Conti, Elisa [VDPAM]">
    <w15:presenceInfo w15:providerId="AD" w15:userId="S-1-5-21-1659004503-1450960922-1606980848-1208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D97"/>
    <w:rsid w:val="0002383D"/>
    <w:rsid w:val="000421E0"/>
    <w:rsid w:val="00045597"/>
    <w:rsid w:val="00062E1A"/>
    <w:rsid w:val="0007197C"/>
    <w:rsid w:val="0007291D"/>
    <w:rsid w:val="0008066D"/>
    <w:rsid w:val="00090964"/>
    <w:rsid w:val="000940AB"/>
    <w:rsid w:val="000A353C"/>
    <w:rsid w:val="000B1B32"/>
    <w:rsid w:val="000E488F"/>
    <w:rsid w:val="000E4FC5"/>
    <w:rsid w:val="000F0A42"/>
    <w:rsid w:val="00105222"/>
    <w:rsid w:val="00106E73"/>
    <w:rsid w:val="0012398E"/>
    <w:rsid w:val="00124D13"/>
    <w:rsid w:val="0013530E"/>
    <w:rsid w:val="0016660B"/>
    <w:rsid w:val="001709E7"/>
    <w:rsid w:val="001850F2"/>
    <w:rsid w:val="001B3196"/>
    <w:rsid w:val="001C57B9"/>
    <w:rsid w:val="001D0894"/>
    <w:rsid w:val="001E3526"/>
    <w:rsid w:val="001E54CA"/>
    <w:rsid w:val="001F4246"/>
    <w:rsid w:val="0022346D"/>
    <w:rsid w:val="002329EF"/>
    <w:rsid w:val="00232B17"/>
    <w:rsid w:val="00260EFB"/>
    <w:rsid w:val="00262B9B"/>
    <w:rsid w:val="002636D6"/>
    <w:rsid w:val="00266489"/>
    <w:rsid w:val="00283D51"/>
    <w:rsid w:val="002961B4"/>
    <w:rsid w:val="002B2AC4"/>
    <w:rsid w:val="002B5852"/>
    <w:rsid w:val="002B63D7"/>
    <w:rsid w:val="002B6BED"/>
    <w:rsid w:val="002F02E6"/>
    <w:rsid w:val="002F1DE9"/>
    <w:rsid w:val="0030269E"/>
    <w:rsid w:val="00303A2E"/>
    <w:rsid w:val="00313D49"/>
    <w:rsid w:val="00326060"/>
    <w:rsid w:val="00331445"/>
    <w:rsid w:val="003324C3"/>
    <w:rsid w:val="00346D9C"/>
    <w:rsid w:val="00356890"/>
    <w:rsid w:val="00370E4B"/>
    <w:rsid w:val="003736B9"/>
    <w:rsid w:val="00382FEA"/>
    <w:rsid w:val="00395DED"/>
    <w:rsid w:val="003A3DAF"/>
    <w:rsid w:val="003A5A68"/>
    <w:rsid w:val="003B1E2F"/>
    <w:rsid w:val="003B3D6A"/>
    <w:rsid w:val="003C391A"/>
    <w:rsid w:val="003C476C"/>
    <w:rsid w:val="0041363A"/>
    <w:rsid w:val="00414A31"/>
    <w:rsid w:val="00462084"/>
    <w:rsid w:val="004A7C75"/>
    <w:rsid w:val="004B6944"/>
    <w:rsid w:val="004C59FA"/>
    <w:rsid w:val="004D0595"/>
    <w:rsid w:val="004D27F4"/>
    <w:rsid w:val="004E172D"/>
    <w:rsid w:val="004E6C74"/>
    <w:rsid w:val="004F7796"/>
    <w:rsid w:val="0052219F"/>
    <w:rsid w:val="0053387E"/>
    <w:rsid w:val="00551A56"/>
    <w:rsid w:val="00570D7C"/>
    <w:rsid w:val="005710CF"/>
    <w:rsid w:val="005823E1"/>
    <w:rsid w:val="00583F84"/>
    <w:rsid w:val="0059242C"/>
    <w:rsid w:val="005B6D89"/>
    <w:rsid w:val="005B7E85"/>
    <w:rsid w:val="005D7EDC"/>
    <w:rsid w:val="005F1961"/>
    <w:rsid w:val="005F1B43"/>
    <w:rsid w:val="00630C13"/>
    <w:rsid w:val="00644951"/>
    <w:rsid w:val="006567E1"/>
    <w:rsid w:val="00696D1D"/>
    <w:rsid w:val="006A1D0D"/>
    <w:rsid w:val="006F5866"/>
    <w:rsid w:val="00705541"/>
    <w:rsid w:val="00727E48"/>
    <w:rsid w:val="0073199A"/>
    <w:rsid w:val="00731CE9"/>
    <w:rsid w:val="007327B9"/>
    <w:rsid w:val="00740269"/>
    <w:rsid w:val="00744D22"/>
    <w:rsid w:val="007455DD"/>
    <w:rsid w:val="007457B9"/>
    <w:rsid w:val="00746731"/>
    <w:rsid w:val="00770F5E"/>
    <w:rsid w:val="00775D88"/>
    <w:rsid w:val="007824F7"/>
    <w:rsid w:val="007848CF"/>
    <w:rsid w:val="0079543F"/>
    <w:rsid w:val="007B3BCF"/>
    <w:rsid w:val="007C7E75"/>
    <w:rsid w:val="007D770A"/>
    <w:rsid w:val="007E5B86"/>
    <w:rsid w:val="007E74E2"/>
    <w:rsid w:val="007F396B"/>
    <w:rsid w:val="007F7908"/>
    <w:rsid w:val="008125E9"/>
    <w:rsid w:val="00812E61"/>
    <w:rsid w:val="00813D49"/>
    <w:rsid w:val="008458BB"/>
    <w:rsid w:val="008523F1"/>
    <w:rsid w:val="00864707"/>
    <w:rsid w:val="00864F7E"/>
    <w:rsid w:val="008676B2"/>
    <w:rsid w:val="0087425E"/>
    <w:rsid w:val="00874C5A"/>
    <w:rsid w:val="008767A6"/>
    <w:rsid w:val="0088375E"/>
    <w:rsid w:val="0089088D"/>
    <w:rsid w:val="0089248D"/>
    <w:rsid w:val="00893619"/>
    <w:rsid w:val="008B64C9"/>
    <w:rsid w:val="008D11AB"/>
    <w:rsid w:val="008D2DFC"/>
    <w:rsid w:val="00905083"/>
    <w:rsid w:val="00911B1E"/>
    <w:rsid w:val="009131AA"/>
    <w:rsid w:val="00924730"/>
    <w:rsid w:val="00924913"/>
    <w:rsid w:val="00925F6A"/>
    <w:rsid w:val="00936CDE"/>
    <w:rsid w:val="009423A6"/>
    <w:rsid w:val="00952464"/>
    <w:rsid w:val="00953CCF"/>
    <w:rsid w:val="00954100"/>
    <w:rsid w:val="00956213"/>
    <w:rsid w:val="0099431E"/>
    <w:rsid w:val="00996D9E"/>
    <w:rsid w:val="009A3E2E"/>
    <w:rsid w:val="009B225B"/>
    <w:rsid w:val="009C0DFF"/>
    <w:rsid w:val="009D1272"/>
    <w:rsid w:val="009E7CD9"/>
    <w:rsid w:val="009F45BB"/>
    <w:rsid w:val="00A07008"/>
    <w:rsid w:val="00A35D68"/>
    <w:rsid w:val="00A51D97"/>
    <w:rsid w:val="00A80CB4"/>
    <w:rsid w:val="00A8507D"/>
    <w:rsid w:val="00A924B1"/>
    <w:rsid w:val="00AB25A6"/>
    <w:rsid w:val="00AD4E1B"/>
    <w:rsid w:val="00AD5960"/>
    <w:rsid w:val="00AF661A"/>
    <w:rsid w:val="00B0547C"/>
    <w:rsid w:val="00B10C9A"/>
    <w:rsid w:val="00B1531F"/>
    <w:rsid w:val="00B35CFB"/>
    <w:rsid w:val="00B404DD"/>
    <w:rsid w:val="00B47A53"/>
    <w:rsid w:val="00B543F6"/>
    <w:rsid w:val="00B61A84"/>
    <w:rsid w:val="00B77857"/>
    <w:rsid w:val="00B86FFE"/>
    <w:rsid w:val="00B95EC2"/>
    <w:rsid w:val="00BB3BCB"/>
    <w:rsid w:val="00BF34C4"/>
    <w:rsid w:val="00BF56F1"/>
    <w:rsid w:val="00C3371A"/>
    <w:rsid w:val="00C35B43"/>
    <w:rsid w:val="00C5062E"/>
    <w:rsid w:val="00C67B21"/>
    <w:rsid w:val="00C74BF2"/>
    <w:rsid w:val="00C83B96"/>
    <w:rsid w:val="00C921EF"/>
    <w:rsid w:val="00C977F1"/>
    <w:rsid w:val="00CD41A9"/>
    <w:rsid w:val="00CE57B6"/>
    <w:rsid w:val="00CF0CD7"/>
    <w:rsid w:val="00CF450D"/>
    <w:rsid w:val="00D13C84"/>
    <w:rsid w:val="00D32950"/>
    <w:rsid w:val="00D35EBB"/>
    <w:rsid w:val="00D421D0"/>
    <w:rsid w:val="00D5395E"/>
    <w:rsid w:val="00D54CF7"/>
    <w:rsid w:val="00D63E3D"/>
    <w:rsid w:val="00D75161"/>
    <w:rsid w:val="00D94E3F"/>
    <w:rsid w:val="00DD22F2"/>
    <w:rsid w:val="00DD56BF"/>
    <w:rsid w:val="00E0181F"/>
    <w:rsid w:val="00E10B04"/>
    <w:rsid w:val="00E12BDA"/>
    <w:rsid w:val="00E22804"/>
    <w:rsid w:val="00E507DD"/>
    <w:rsid w:val="00E72A0F"/>
    <w:rsid w:val="00EB3B0D"/>
    <w:rsid w:val="00ED3E34"/>
    <w:rsid w:val="00F058F3"/>
    <w:rsid w:val="00F60973"/>
    <w:rsid w:val="00F638AF"/>
    <w:rsid w:val="00F7052E"/>
    <w:rsid w:val="00FA55BE"/>
    <w:rsid w:val="00FB7E5F"/>
    <w:rsid w:val="00FE07B6"/>
    <w:rsid w:val="00FE3540"/>
    <w:rsid w:val="00FF3DC7"/>
    <w:rsid w:val="0245C3D4"/>
    <w:rsid w:val="026797C2"/>
    <w:rsid w:val="02E8D862"/>
    <w:rsid w:val="06061604"/>
    <w:rsid w:val="073A4CDF"/>
    <w:rsid w:val="08FEC29D"/>
    <w:rsid w:val="0908A00C"/>
    <w:rsid w:val="0CDF6C20"/>
    <w:rsid w:val="0D55957F"/>
    <w:rsid w:val="11707DE2"/>
    <w:rsid w:val="129F3C9B"/>
    <w:rsid w:val="1588E2F5"/>
    <w:rsid w:val="17A36BDF"/>
    <w:rsid w:val="1C6C672E"/>
    <w:rsid w:val="20327FB9"/>
    <w:rsid w:val="268ED6D6"/>
    <w:rsid w:val="295D4C7C"/>
    <w:rsid w:val="29DD8A16"/>
    <w:rsid w:val="2C413E77"/>
    <w:rsid w:val="2D342D72"/>
    <w:rsid w:val="37812308"/>
    <w:rsid w:val="37DE39E0"/>
    <w:rsid w:val="3A4A08CB"/>
    <w:rsid w:val="3ACD9E2E"/>
    <w:rsid w:val="3BB609E6"/>
    <w:rsid w:val="3CDC0F42"/>
    <w:rsid w:val="3DA9E04A"/>
    <w:rsid w:val="45CD4C22"/>
    <w:rsid w:val="487FB358"/>
    <w:rsid w:val="49ACDCF3"/>
    <w:rsid w:val="4B25B918"/>
    <w:rsid w:val="4BCC789F"/>
    <w:rsid w:val="4DC3F39D"/>
    <w:rsid w:val="50A30192"/>
    <w:rsid w:val="51159DD9"/>
    <w:rsid w:val="54917E8B"/>
    <w:rsid w:val="57C1E6DA"/>
    <w:rsid w:val="5B0ABA5C"/>
    <w:rsid w:val="5C59A275"/>
    <w:rsid w:val="5C5F5CAA"/>
    <w:rsid w:val="62D0BD0F"/>
    <w:rsid w:val="64676D7E"/>
    <w:rsid w:val="64766A57"/>
    <w:rsid w:val="6A921BD1"/>
    <w:rsid w:val="6D0CD14E"/>
    <w:rsid w:val="6F749214"/>
    <w:rsid w:val="70AA7FB3"/>
    <w:rsid w:val="7140183F"/>
    <w:rsid w:val="77E8D240"/>
    <w:rsid w:val="78BE1FE1"/>
    <w:rsid w:val="7C7F6EDD"/>
    <w:rsid w:val="7D030610"/>
    <w:rsid w:val="7EE59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20EB6"/>
  <w15:chartTrackingRefBased/>
  <w15:docId w15:val="{BDDC44E6-819B-43F1-A799-8C98D1BF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7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567E1"/>
  </w:style>
  <w:style w:type="character" w:customStyle="1" w:styleId="Heading1Char">
    <w:name w:val="Heading 1 Char"/>
    <w:basedOn w:val="DefaultParagraphFont"/>
    <w:link w:val="Heading1"/>
    <w:uiPriority w:val="9"/>
    <w:rsid w:val="006567E1"/>
    <w:rPr>
      <w:rFonts w:asciiTheme="majorHAnsi" w:eastAsiaTheme="majorEastAsia" w:hAnsiTheme="majorHAnsi" w:cstheme="majorBidi"/>
      <w:color w:val="2F5496" w:themeColor="accent1" w:themeShade="BF"/>
      <w:sz w:val="32"/>
      <w:szCs w:val="32"/>
    </w:rPr>
  </w:style>
  <w:style w:type="character" w:styleId="IntenseReference">
    <w:name w:val="Intense Reference"/>
    <w:basedOn w:val="DefaultParagraphFont"/>
    <w:uiPriority w:val="32"/>
    <w:qFormat/>
    <w:rsid w:val="006567E1"/>
    <w:rPr>
      <w:b/>
      <w:bCs/>
      <w:smallCaps/>
      <w:color w:val="4472C4" w:themeColor="accent1"/>
      <w:spacing w:val="5"/>
    </w:rPr>
  </w:style>
  <w:style w:type="paragraph" w:styleId="BalloonText">
    <w:name w:val="Balloon Text"/>
    <w:basedOn w:val="Normal"/>
    <w:link w:val="BalloonTextChar"/>
    <w:uiPriority w:val="99"/>
    <w:semiHidden/>
    <w:unhideWhenUsed/>
    <w:rsid w:val="00656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7E1"/>
    <w:rPr>
      <w:rFonts w:ascii="Segoe UI" w:hAnsi="Segoe UI" w:cs="Segoe UI"/>
      <w:sz w:val="18"/>
      <w:szCs w:val="18"/>
    </w:rPr>
  </w:style>
  <w:style w:type="character" w:styleId="Hyperlink">
    <w:name w:val="Hyperlink"/>
    <w:basedOn w:val="DefaultParagraphFont"/>
    <w:uiPriority w:val="99"/>
    <w:unhideWhenUsed/>
    <w:rsid w:val="00CD41A9"/>
    <w:rPr>
      <w:color w:val="0563C1" w:themeColor="hyperlink"/>
      <w:u w:val="single"/>
    </w:rPr>
  </w:style>
  <w:style w:type="character" w:customStyle="1" w:styleId="UnresolvedMention1">
    <w:name w:val="Unresolved Mention1"/>
    <w:basedOn w:val="DefaultParagraphFont"/>
    <w:uiPriority w:val="99"/>
    <w:semiHidden/>
    <w:unhideWhenUsed/>
    <w:rsid w:val="00CD41A9"/>
    <w:rPr>
      <w:color w:val="605E5C"/>
      <w:shd w:val="clear" w:color="auto" w:fill="E1DFDD"/>
    </w:rPr>
  </w:style>
  <w:style w:type="paragraph" w:styleId="ListParagraph">
    <w:name w:val="List Paragraph"/>
    <w:basedOn w:val="Normal"/>
    <w:uiPriority w:val="34"/>
    <w:qFormat/>
    <w:rsid w:val="00CD41A9"/>
    <w:pPr>
      <w:ind w:left="720"/>
      <w:contextualSpacing/>
    </w:pPr>
  </w:style>
  <w:style w:type="paragraph" w:styleId="Bibliography">
    <w:name w:val="Bibliography"/>
    <w:basedOn w:val="Normal"/>
    <w:next w:val="Normal"/>
    <w:uiPriority w:val="37"/>
    <w:unhideWhenUsed/>
    <w:rsid w:val="0012398E"/>
    <w:pPr>
      <w:spacing w:after="0" w:line="240" w:lineRule="auto"/>
      <w:ind w:left="720" w:hanging="720"/>
    </w:pPr>
  </w:style>
  <w:style w:type="character" w:styleId="FollowedHyperlink">
    <w:name w:val="FollowedHyperlink"/>
    <w:basedOn w:val="DefaultParagraphFont"/>
    <w:uiPriority w:val="99"/>
    <w:semiHidden/>
    <w:unhideWhenUsed/>
    <w:rsid w:val="0022346D"/>
    <w:rPr>
      <w:color w:val="954F72" w:themeColor="followedHyperlink"/>
      <w:u w:val="single"/>
    </w:rPr>
  </w:style>
  <w:style w:type="character" w:styleId="CommentReference">
    <w:name w:val="annotation reference"/>
    <w:basedOn w:val="DefaultParagraphFont"/>
    <w:uiPriority w:val="99"/>
    <w:semiHidden/>
    <w:unhideWhenUsed/>
    <w:rsid w:val="0022346D"/>
    <w:rPr>
      <w:sz w:val="16"/>
      <w:szCs w:val="16"/>
    </w:rPr>
  </w:style>
  <w:style w:type="paragraph" w:styleId="CommentText">
    <w:name w:val="annotation text"/>
    <w:basedOn w:val="Normal"/>
    <w:link w:val="CommentTextChar"/>
    <w:uiPriority w:val="99"/>
    <w:semiHidden/>
    <w:unhideWhenUsed/>
    <w:rsid w:val="0022346D"/>
    <w:pPr>
      <w:spacing w:line="240" w:lineRule="auto"/>
    </w:pPr>
    <w:rPr>
      <w:sz w:val="20"/>
      <w:szCs w:val="20"/>
    </w:rPr>
  </w:style>
  <w:style w:type="character" w:customStyle="1" w:styleId="CommentTextChar">
    <w:name w:val="Comment Text Char"/>
    <w:basedOn w:val="DefaultParagraphFont"/>
    <w:link w:val="CommentText"/>
    <w:uiPriority w:val="99"/>
    <w:semiHidden/>
    <w:rsid w:val="0022346D"/>
    <w:rPr>
      <w:sz w:val="20"/>
      <w:szCs w:val="20"/>
    </w:rPr>
  </w:style>
  <w:style w:type="paragraph" w:styleId="CommentSubject">
    <w:name w:val="annotation subject"/>
    <w:basedOn w:val="CommentText"/>
    <w:next w:val="CommentText"/>
    <w:link w:val="CommentSubjectChar"/>
    <w:uiPriority w:val="99"/>
    <w:semiHidden/>
    <w:unhideWhenUsed/>
    <w:rsid w:val="0022346D"/>
    <w:rPr>
      <w:b/>
      <w:bCs/>
    </w:rPr>
  </w:style>
  <w:style w:type="character" w:customStyle="1" w:styleId="CommentSubjectChar">
    <w:name w:val="Comment Subject Char"/>
    <w:basedOn w:val="CommentTextChar"/>
    <w:link w:val="CommentSubject"/>
    <w:uiPriority w:val="99"/>
    <w:semiHidden/>
    <w:rsid w:val="0022346D"/>
    <w:rPr>
      <w:b/>
      <w:bCs/>
      <w:sz w:val="20"/>
      <w:szCs w:val="20"/>
    </w:rPr>
  </w:style>
  <w:style w:type="table" w:styleId="TableGrid">
    <w:name w:val="Table Grid"/>
    <w:basedOn w:val="TableNormal"/>
    <w:uiPriority w:val="39"/>
    <w:rsid w:val="005D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0EFB"/>
    <w:pPr>
      <w:spacing w:after="0" w:line="240" w:lineRule="auto"/>
    </w:pPr>
  </w:style>
  <w:style w:type="character" w:styleId="UnresolvedMention">
    <w:name w:val="Unresolved Mention"/>
    <w:basedOn w:val="DefaultParagraphFont"/>
    <w:uiPriority w:val="99"/>
    <w:semiHidden/>
    <w:unhideWhenUsed/>
    <w:rsid w:val="00CF0CD7"/>
    <w:rPr>
      <w:color w:val="605E5C"/>
      <w:shd w:val="clear" w:color="auto" w:fill="E1DFDD"/>
    </w:rPr>
  </w:style>
  <w:style w:type="character" w:customStyle="1" w:styleId="normaltextrun">
    <w:name w:val="normaltextrun"/>
    <w:basedOn w:val="DefaultParagraphFont"/>
    <w:rsid w:val="001850F2"/>
  </w:style>
  <w:style w:type="character" w:customStyle="1" w:styleId="eop">
    <w:name w:val="eop"/>
    <w:basedOn w:val="DefaultParagraphFont"/>
    <w:rsid w:val="00185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0932">
      <w:bodyDiv w:val="1"/>
      <w:marLeft w:val="0"/>
      <w:marRight w:val="0"/>
      <w:marTop w:val="0"/>
      <w:marBottom w:val="0"/>
      <w:divBdr>
        <w:top w:val="none" w:sz="0" w:space="0" w:color="auto"/>
        <w:left w:val="none" w:sz="0" w:space="0" w:color="auto"/>
        <w:bottom w:val="none" w:sz="0" w:space="0" w:color="auto"/>
        <w:right w:val="none" w:sz="0" w:space="0" w:color="auto"/>
      </w:divBdr>
    </w:div>
    <w:div w:id="193158628">
      <w:bodyDiv w:val="1"/>
      <w:marLeft w:val="0"/>
      <w:marRight w:val="0"/>
      <w:marTop w:val="0"/>
      <w:marBottom w:val="0"/>
      <w:divBdr>
        <w:top w:val="none" w:sz="0" w:space="0" w:color="auto"/>
        <w:left w:val="none" w:sz="0" w:space="0" w:color="auto"/>
        <w:bottom w:val="none" w:sz="0" w:space="0" w:color="auto"/>
        <w:right w:val="none" w:sz="0" w:space="0" w:color="auto"/>
      </w:divBdr>
    </w:div>
    <w:div w:id="242877794">
      <w:bodyDiv w:val="1"/>
      <w:marLeft w:val="0"/>
      <w:marRight w:val="0"/>
      <w:marTop w:val="0"/>
      <w:marBottom w:val="0"/>
      <w:divBdr>
        <w:top w:val="none" w:sz="0" w:space="0" w:color="auto"/>
        <w:left w:val="none" w:sz="0" w:space="0" w:color="auto"/>
        <w:bottom w:val="none" w:sz="0" w:space="0" w:color="auto"/>
        <w:right w:val="none" w:sz="0" w:space="0" w:color="auto"/>
      </w:divBdr>
      <w:divsChild>
        <w:div w:id="1637830642">
          <w:marLeft w:val="1080"/>
          <w:marRight w:val="0"/>
          <w:marTop w:val="100"/>
          <w:marBottom w:val="0"/>
          <w:divBdr>
            <w:top w:val="none" w:sz="0" w:space="0" w:color="auto"/>
            <w:left w:val="none" w:sz="0" w:space="0" w:color="auto"/>
            <w:bottom w:val="none" w:sz="0" w:space="0" w:color="auto"/>
            <w:right w:val="none" w:sz="0" w:space="0" w:color="auto"/>
          </w:divBdr>
        </w:div>
      </w:divsChild>
    </w:div>
    <w:div w:id="343677293">
      <w:bodyDiv w:val="1"/>
      <w:marLeft w:val="0"/>
      <w:marRight w:val="0"/>
      <w:marTop w:val="0"/>
      <w:marBottom w:val="0"/>
      <w:divBdr>
        <w:top w:val="none" w:sz="0" w:space="0" w:color="auto"/>
        <w:left w:val="none" w:sz="0" w:space="0" w:color="auto"/>
        <w:bottom w:val="none" w:sz="0" w:space="0" w:color="auto"/>
        <w:right w:val="none" w:sz="0" w:space="0" w:color="auto"/>
      </w:divBdr>
    </w:div>
    <w:div w:id="497885361">
      <w:bodyDiv w:val="1"/>
      <w:marLeft w:val="0"/>
      <w:marRight w:val="0"/>
      <w:marTop w:val="0"/>
      <w:marBottom w:val="0"/>
      <w:divBdr>
        <w:top w:val="none" w:sz="0" w:space="0" w:color="auto"/>
        <w:left w:val="none" w:sz="0" w:space="0" w:color="auto"/>
        <w:bottom w:val="none" w:sz="0" w:space="0" w:color="auto"/>
        <w:right w:val="none" w:sz="0" w:space="0" w:color="auto"/>
      </w:divBdr>
      <w:divsChild>
        <w:div w:id="971402553">
          <w:marLeft w:val="0"/>
          <w:marRight w:val="0"/>
          <w:marTop w:val="0"/>
          <w:marBottom w:val="0"/>
          <w:divBdr>
            <w:top w:val="none" w:sz="0" w:space="0" w:color="auto"/>
            <w:left w:val="none" w:sz="0" w:space="0" w:color="auto"/>
            <w:bottom w:val="none" w:sz="0" w:space="0" w:color="auto"/>
            <w:right w:val="none" w:sz="0" w:space="0" w:color="auto"/>
          </w:divBdr>
        </w:div>
        <w:div w:id="1601259736">
          <w:marLeft w:val="0"/>
          <w:marRight w:val="0"/>
          <w:marTop w:val="0"/>
          <w:marBottom w:val="0"/>
          <w:divBdr>
            <w:top w:val="none" w:sz="0" w:space="0" w:color="auto"/>
            <w:left w:val="none" w:sz="0" w:space="0" w:color="auto"/>
            <w:bottom w:val="none" w:sz="0" w:space="0" w:color="auto"/>
            <w:right w:val="none" w:sz="0" w:space="0" w:color="auto"/>
          </w:divBdr>
        </w:div>
        <w:div w:id="863136090">
          <w:marLeft w:val="0"/>
          <w:marRight w:val="0"/>
          <w:marTop w:val="0"/>
          <w:marBottom w:val="0"/>
          <w:divBdr>
            <w:top w:val="none" w:sz="0" w:space="0" w:color="auto"/>
            <w:left w:val="none" w:sz="0" w:space="0" w:color="auto"/>
            <w:bottom w:val="none" w:sz="0" w:space="0" w:color="auto"/>
            <w:right w:val="none" w:sz="0" w:space="0" w:color="auto"/>
          </w:divBdr>
          <w:divsChild>
            <w:div w:id="701517744">
              <w:marLeft w:val="0"/>
              <w:marRight w:val="0"/>
              <w:marTop w:val="30"/>
              <w:marBottom w:val="30"/>
              <w:divBdr>
                <w:top w:val="none" w:sz="0" w:space="0" w:color="auto"/>
                <w:left w:val="none" w:sz="0" w:space="0" w:color="auto"/>
                <w:bottom w:val="none" w:sz="0" w:space="0" w:color="auto"/>
                <w:right w:val="none" w:sz="0" w:space="0" w:color="auto"/>
              </w:divBdr>
              <w:divsChild>
                <w:div w:id="2055108234">
                  <w:marLeft w:val="0"/>
                  <w:marRight w:val="0"/>
                  <w:marTop w:val="0"/>
                  <w:marBottom w:val="0"/>
                  <w:divBdr>
                    <w:top w:val="none" w:sz="0" w:space="0" w:color="auto"/>
                    <w:left w:val="none" w:sz="0" w:space="0" w:color="auto"/>
                    <w:bottom w:val="none" w:sz="0" w:space="0" w:color="auto"/>
                    <w:right w:val="none" w:sz="0" w:space="0" w:color="auto"/>
                  </w:divBdr>
                  <w:divsChild>
                    <w:div w:id="496193194">
                      <w:marLeft w:val="0"/>
                      <w:marRight w:val="0"/>
                      <w:marTop w:val="0"/>
                      <w:marBottom w:val="0"/>
                      <w:divBdr>
                        <w:top w:val="none" w:sz="0" w:space="0" w:color="auto"/>
                        <w:left w:val="none" w:sz="0" w:space="0" w:color="auto"/>
                        <w:bottom w:val="none" w:sz="0" w:space="0" w:color="auto"/>
                        <w:right w:val="none" w:sz="0" w:space="0" w:color="auto"/>
                      </w:divBdr>
                    </w:div>
                  </w:divsChild>
                </w:div>
                <w:div w:id="1901405907">
                  <w:marLeft w:val="0"/>
                  <w:marRight w:val="0"/>
                  <w:marTop w:val="0"/>
                  <w:marBottom w:val="0"/>
                  <w:divBdr>
                    <w:top w:val="none" w:sz="0" w:space="0" w:color="auto"/>
                    <w:left w:val="none" w:sz="0" w:space="0" w:color="auto"/>
                    <w:bottom w:val="none" w:sz="0" w:space="0" w:color="auto"/>
                    <w:right w:val="none" w:sz="0" w:space="0" w:color="auto"/>
                  </w:divBdr>
                  <w:divsChild>
                    <w:div w:id="1191411454">
                      <w:marLeft w:val="0"/>
                      <w:marRight w:val="0"/>
                      <w:marTop w:val="0"/>
                      <w:marBottom w:val="0"/>
                      <w:divBdr>
                        <w:top w:val="none" w:sz="0" w:space="0" w:color="auto"/>
                        <w:left w:val="none" w:sz="0" w:space="0" w:color="auto"/>
                        <w:bottom w:val="none" w:sz="0" w:space="0" w:color="auto"/>
                        <w:right w:val="none" w:sz="0" w:space="0" w:color="auto"/>
                      </w:divBdr>
                    </w:div>
                  </w:divsChild>
                </w:div>
                <w:div w:id="1277561849">
                  <w:marLeft w:val="0"/>
                  <w:marRight w:val="0"/>
                  <w:marTop w:val="0"/>
                  <w:marBottom w:val="0"/>
                  <w:divBdr>
                    <w:top w:val="none" w:sz="0" w:space="0" w:color="auto"/>
                    <w:left w:val="none" w:sz="0" w:space="0" w:color="auto"/>
                    <w:bottom w:val="none" w:sz="0" w:space="0" w:color="auto"/>
                    <w:right w:val="none" w:sz="0" w:space="0" w:color="auto"/>
                  </w:divBdr>
                  <w:divsChild>
                    <w:div w:id="14579439">
                      <w:marLeft w:val="0"/>
                      <w:marRight w:val="0"/>
                      <w:marTop w:val="0"/>
                      <w:marBottom w:val="0"/>
                      <w:divBdr>
                        <w:top w:val="none" w:sz="0" w:space="0" w:color="auto"/>
                        <w:left w:val="none" w:sz="0" w:space="0" w:color="auto"/>
                        <w:bottom w:val="none" w:sz="0" w:space="0" w:color="auto"/>
                        <w:right w:val="none" w:sz="0" w:space="0" w:color="auto"/>
                      </w:divBdr>
                    </w:div>
                  </w:divsChild>
                </w:div>
                <w:div w:id="841044068">
                  <w:marLeft w:val="0"/>
                  <w:marRight w:val="0"/>
                  <w:marTop w:val="0"/>
                  <w:marBottom w:val="0"/>
                  <w:divBdr>
                    <w:top w:val="none" w:sz="0" w:space="0" w:color="auto"/>
                    <w:left w:val="none" w:sz="0" w:space="0" w:color="auto"/>
                    <w:bottom w:val="none" w:sz="0" w:space="0" w:color="auto"/>
                    <w:right w:val="none" w:sz="0" w:space="0" w:color="auto"/>
                  </w:divBdr>
                  <w:divsChild>
                    <w:div w:id="1335764632">
                      <w:marLeft w:val="0"/>
                      <w:marRight w:val="0"/>
                      <w:marTop w:val="0"/>
                      <w:marBottom w:val="0"/>
                      <w:divBdr>
                        <w:top w:val="none" w:sz="0" w:space="0" w:color="auto"/>
                        <w:left w:val="none" w:sz="0" w:space="0" w:color="auto"/>
                        <w:bottom w:val="none" w:sz="0" w:space="0" w:color="auto"/>
                        <w:right w:val="none" w:sz="0" w:space="0" w:color="auto"/>
                      </w:divBdr>
                    </w:div>
                  </w:divsChild>
                </w:div>
                <w:div w:id="2050909574">
                  <w:marLeft w:val="0"/>
                  <w:marRight w:val="0"/>
                  <w:marTop w:val="0"/>
                  <w:marBottom w:val="0"/>
                  <w:divBdr>
                    <w:top w:val="none" w:sz="0" w:space="0" w:color="auto"/>
                    <w:left w:val="none" w:sz="0" w:space="0" w:color="auto"/>
                    <w:bottom w:val="none" w:sz="0" w:space="0" w:color="auto"/>
                    <w:right w:val="none" w:sz="0" w:space="0" w:color="auto"/>
                  </w:divBdr>
                  <w:divsChild>
                    <w:div w:id="836653165">
                      <w:marLeft w:val="0"/>
                      <w:marRight w:val="0"/>
                      <w:marTop w:val="0"/>
                      <w:marBottom w:val="0"/>
                      <w:divBdr>
                        <w:top w:val="none" w:sz="0" w:space="0" w:color="auto"/>
                        <w:left w:val="none" w:sz="0" w:space="0" w:color="auto"/>
                        <w:bottom w:val="none" w:sz="0" w:space="0" w:color="auto"/>
                        <w:right w:val="none" w:sz="0" w:space="0" w:color="auto"/>
                      </w:divBdr>
                    </w:div>
                  </w:divsChild>
                </w:div>
                <w:div w:id="51393602">
                  <w:marLeft w:val="0"/>
                  <w:marRight w:val="0"/>
                  <w:marTop w:val="0"/>
                  <w:marBottom w:val="0"/>
                  <w:divBdr>
                    <w:top w:val="none" w:sz="0" w:space="0" w:color="auto"/>
                    <w:left w:val="none" w:sz="0" w:space="0" w:color="auto"/>
                    <w:bottom w:val="none" w:sz="0" w:space="0" w:color="auto"/>
                    <w:right w:val="none" w:sz="0" w:space="0" w:color="auto"/>
                  </w:divBdr>
                  <w:divsChild>
                    <w:div w:id="1656840202">
                      <w:marLeft w:val="0"/>
                      <w:marRight w:val="0"/>
                      <w:marTop w:val="0"/>
                      <w:marBottom w:val="0"/>
                      <w:divBdr>
                        <w:top w:val="none" w:sz="0" w:space="0" w:color="auto"/>
                        <w:left w:val="none" w:sz="0" w:space="0" w:color="auto"/>
                        <w:bottom w:val="none" w:sz="0" w:space="0" w:color="auto"/>
                        <w:right w:val="none" w:sz="0" w:space="0" w:color="auto"/>
                      </w:divBdr>
                    </w:div>
                  </w:divsChild>
                </w:div>
                <w:div w:id="219176565">
                  <w:marLeft w:val="0"/>
                  <w:marRight w:val="0"/>
                  <w:marTop w:val="0"/>
                  <w:marBottom w:val="0"/>
                  <w:divBdr>
                    <w:top w:val="none" w:sz="0" w:space="0" w:color="auto"/>
                    <w:left w:val="none" w:sz="0" w:space="0" w:color="auto"/>
                    <w:bottom w:val="none" w:sz="0" w:space="0" w:color="auto"/>
                    <w:right w:val="none" w:sz="0" w:space="0" w:color="auto"/>
                  </w:divBdr>
                  <w:divsChild>
                    <w:div w:id="1870725847">
                      <w:marLeft w:val="0"/>
                      <w:marRight w:val="0"/>
                      <w:marTop w:val="0"/>
                      <w:marBottom w:val="0"/>
                      <w:divBdr>
                        <w:top w:val="none" w:sz="0" w:space="0" w:color="auto"/>
                        <w:left w:val="none" w:sz="0" w:space="0" w:color="auto"/>
                        <w:bottom w:val="none" w:sz="0" w:space="0" w:color="auto"/>
                        <w:right w:val="none" w:sz="0" w:space="0" w:color="auto"/>
                      </w:divBdr>
                    </w:div>
                  </w:divsChild>
                </w:div>
                <w:div w:id="1655910267">
                  <w:marLeft w:val="0"/>
                  <w:marRight w:val="0"/>
                  <w:marTop w:val="0"/>
                  <w:marBottom w:val="0"/>
                  <w:divBdr>
                    <w:top w:val="none" w:sz="0" w:space="0" w:color="auto"/>
                    <w:left w:val="none" w:sz="0" w:space="0" w:color="auto"/>
                    <w:bottom w:val="none" w:sz="0" w:space="0" w:color="auto"/>
                    <w:right w:val="none" w:sz="0" w:space="0" w:color="auto"/>
                  </w:divBdr>
                  <w:divsChild>
                    <w:div w:id="1324352391">
                      <w:marLeft w:val="0"/>
                      <w:marRight w:val="0"/>
                      <w:marTop w:val="0"/>
                      <w:marBottom w:val="0"/>
                      <w:divBdr>
                        <w:top w:val="none" w:sz="0" w:space="0" w:color="auto"/>
                        <w:left w:val="none" w:sz="0" w:space="0" w:color="auto"/>
                        <w:bottom w:val="none" w:sz="0" w:space="0" w:color="auto"/>
                        <w:right w:val="none" w:sz="0" w:space="0" w:color="auto"/>
                      </w:divBdr>
                    </w:div>
                  </w:divsChild>
                </w:div>
                <w:div w:id="1942494020">
                  <w:marLeft w:val="0"/>
                  <w:marRight w:val="0"/>
                  <w:marTop w:val="0"/>
                  <w:marBottom w:val="0"/>
                  <w:divBdr>
                    <w:top w:val="none" w:sz="0" w:space="0" w:color="auto"/>
                    <w:left w:val="none" w:sz="0" w:space="0" w:color="auto"/>
                    <w:bottom w:val="none" w:sz="0" w:space="0" w:color="auto"/>
                    <w:right w:val="none" w:sz="0" w:space="0" w:color="auto"/>
                  </w:divBdr>
                  <w:divsChild>
                    <w:div w:id="539128786">
                      <w:marLeft w:val="0"/>
                      <w:marRight w:val="0"/>
                      <w:marTop w:val="0"/>
                      <w:marBottom w:val="0"/>
                      <w:divBdr>
                        <w:top w:val="none" w:sz="0" w:space="0" w:color="auto"/>
                        <w:left w:val="none" w:sz="0" w:space="0" w:color="auto"/>
                        <w:bottom w:val="none" w:sz="0" w:space="0" w:color="auto"/>
                        <w:right w:val="none" w:sz="0" w:space="0" w:color="auto"/>
                      </w:divBdr>
                    </w:div>
                  </w:divsChild>
                </w:div>
                <w:div w:id="1809394170">
                  <w:marLeft w:val="0"/>
                  <w:marRight w:val="0"/>
                  <w:marTop w:val="0"/>
                  <w:marBottom w:val="0"/>
                  <w:divBdr>
                    <w:top w:val="none" w:sz="0" w:space="0" w:color="auto"/>
                    <w:left w:val="none" w:sz="0" w:space="0" w:color="auto"/>
                    <w:bottom w:val="none" w:sz="0" w:space="0" w:color="auto"/>
                    <w:right w:val="none" w:sz="0" w:space="0" w:color="auto"/>
                  </w:divBdr>
                  <w:divsChild>
                    <w:div w:id="561987151">
                      <w:marLeft w:val="0"/>
                      <w:marRight w:val="0"/>
                      <w:marTop w:val="0"/>
                      <w:marBottom w:val="0"/>
                      <w:divBdr>
                        <w:top w:val="none" w:sz="0" w:space="0" w:color="auto"/>
                        <w:left w:val="none" w:sz="0" w:space="0" w:color="auto"/>
                        <w:bottom w:val="none" w:sz="0" w:space="0" w:color="auto"/>
                        <w:right w:val="none" w:sz="0" w:space="0" w:color="auto"/>
                      </w:divBdr>
                    </w:div>
                  </w:divsChild>
                </w:div>
                <w:div w:id="112216907">
                  <w:marLeft w:val="0"/>
                  <w:marRight w:val="0"/>
                  <w:marTop w:val="0"/>
                  <w:marBottom w:val="0"/>
                  <w:divBdr>
                    <w:top w:val="none" w:sz="0" w:space="0" w:color="auto"/>
                    <w:left w:val="none" w:sz="0" w:space="0" w:color="auto"/>
                    <w:bottom w:val="none" w:sz="0" w:space="0" w:color="auto"/>
                    <w:right w:val="none" w:sz="0" w:space="0" w:color="auto"/>
                  </w:divBdr>
                  <w:divsChild>
                    <w:div w:id="2014719770">
                      <w:marLeft w:val="0"/>
                      <w:marRight w:val="0"/>
                      <w:marTop w:val="0"/>
                      <w:marBottom w:val="0"/>
                      <w:divBdr>
                        <w:top w:val="none" w:sz="0" w:space="0" w:color="auto"/>
                        <w:left w:val="none" w:sz="0" w:space="0" w:color="auto"/>
                        <w:bottom w:val="none" w:sz="0" w:space="0" w:color="auto"/>
                        <w:right w:val="none" w:sz="0" w:space="0" w:color="auto"/>
                      </w:divBdr>
                    </w:div>
                  </w:divsChild>
                </w:div>
                <w:div w:id="586112822">
                  <w:marLeft w:val="0"/>
                  <w:marRight w:val="0"/>
                  <w:marTop w:val="0"/>
                  <w:marBottom w:val="0"/>
                  <w:divBdr>
                    <w:top w:val="none" w:sz="0" w:space="0" w:color="auto"/>
                    <w:left w:val="none" w:sz="0" w:space="0" w:color="auto"/>
                    <w:bottom w:val="none" w:sz="0" w:space="0" w:color="auto"/>
                    <w:right w:val="none" w:sz="0" w:space="0" w:color="auto"/>
                  </w:divBdr>
                  <w:divsChild>
                    <w:div w:id="4604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03858">
          <w:marLeft w:val="0"/>
          <w:marRight w:val="0"/>
          <w:marTop w:val="0"/>
          <w:marBottom w:val="0"/>
          <w:divBdr>
            <w:top w:val="none" w:sz="0" w:space="0" w:color="auto"/>
            <w:left w:val="none" w:sz="0" w:space="0" w:color="auto"/>
            <w:bottom w:val="none" w:sz="0" w:space="0" w:color="auto"/>
            <w:right w:val="none" w:sz="0" w:space="0" w:color="auto"/>
          </w:divBdr>
        </w:div>
        <w:div w:id="2076388627">
          <w:marLeft w:val="0"/>
          <w:marRight w:val="0"/>
          <w:marTop w:val="0"/>
          <w:marBottom w:val="0"/>
          <w:divBdr>
            <w:top w:val="none" w:sz="0" w:space="0" w:color="auto"/>
            <w:left w:val="none" w:sz="0" w:space="0" w:color="auto"/>
            <w:bottom w:val="none" w:sz="0" w:space="0" w:color="auto"/>
            <w:right w:val="none" w:sz="0" w:space="0" w:color="auto"/>
          </w:divBdr>
        </w:div>
        <w:div w:id="47727861">
          <w:marLeft w:val="0"/>
          <w:marRight w:val="0"/>
          <w:marTop w:val="0"/>
          <w:marBottom w:val="0"/>
          <w:divBdr>
            <w:top w:val="none" w:sz="0" w:space="0" w:color="auto"/>
            <w:left w:val="none" w:sz="0" w:space="0" w:color="auto"/>
            <w:bottom w:val="none" w:sz="0" w:space="0" w:color="auto"/>
            <w:right w:val="none" w:sz="0" w:space="0" w:color="auto"/>
          </w:divBdr>
          <w:divsChild>
            <w:div w:id="95564814">
              <w:marLeft w:val="0"/>
              <w:marRight w:val="0"/>
              <w:marTop w:val="30"/>
              <w:marBottom w:val="30"/>
              <w:divBdr>
                <w:top w:val="none" w:sz="0" w:space="0" w:color="auto"/>
                <w:left w:val="none" w:sz="0" w:space="0" w:color="auto"/>
                <w:bottom w:val="none" w:sz="0" w:space="0" w:color="auto"/>
                <w:right w:val="none" w:sz="0" w:space="0" w:color="auto"/>
              </w:divBdr>
              <w:divsChild>
                <w:div w:id="1337153803">
                  <w:marLeft w:val="0"/>
                  <w:marRight w:val="0"/>
                  <w:marTop w:val="0"/>
                  <w:marBottom w:val="0"/>
                  <w:divBdr>
                    <w:top w:val="none" w:sz="0" w:space="0" w:color="auto"/>
                    <w:left w:val="none" w:sz="0" w:space="0" w:color="auto"/>
                    <w:bottom w:val="none" w:sz="0" w:space="0" w:color="auto"/>
                    <w:right w:val="none" w:sz="0" w:space="0" w:color="auto"/>
                  </w:divBdr>
                  <w:divsChild>
                    <w:div w:id="1042633492">
                      <w:marLeft w:val="0"/>
                      <w:marRight w:val="0"/>
                      <w:marTop w:val="0"/>
                      <w:marBottom w:val="0"/>
                      <w:divBdr>
                        <w:top w:val="none" w:sz="0" w:space="0" w:color="auto"/>
                        <w:left w:val="none" w:sz="0" w:space="0" w:color="auto"/>
                        <w:bottom w:val="none" w:sz="0" w:space="0" w:color="auto"/>
                        <w:right w:val="none" w:sz="0" w:space="0" w:color="auto"/>
                      </w:divBdr>
                    </w:div>
                  </w:divsChild>
                </w:div>
                <w:div w:id="627978905">
                  <w:marLeft w:val="0"/>
                  <w:marRight w:val="0"/>
                  <w:marTop w:val="0"/>
                  <w:marBottom w:val="0"/>
                  <w:divBdr>
                    <w:top w:val="none" w:sz="0" w:space="0" w:color="auto"/>
                    <w:left w:val="none" w:sz="0" w:space="0" w:color="auto"/>
                    <w:bottom w:val="none" w:sz="0" w:space="0" w:color="auto"/>
                    <w:right w:val="none" w:sz="0" w:space="0" w:color="auto"/>
                  </w:divBdr>
                  <w:divsChild>
                    <w:div w:id="357126277">
                      <w:marLeft w:val="0"/>
                      <w:marRight w:val="0"/>
                      <w:marTop w:val="0"/>
                      <w:marBottom w:val="0"/>
                      <w:divBdr>
                        <w:top w:val="none" w:sz="0" w:space="0" w:color="auto"/>
                        <w:left w:val="none" w:sz="0" w:space="0" w:color="auto"/>
                        <w:bottom w:val="none" w:sz="0" w:space="0" w:color="auto"/>
                        <w:right w:val="none" w:sz="0" w:space="0" w:color="auto"/>
                      </w:divBdr>
                    </w:div>
                  </w:divsChild>
                </w:div>
                <w:div w:id="608586141">
                  <w:marLeft w:val="0"/>
                  <w:marRight w:val="0"/>
                  <w:marTop w:val="0"/>
                  <w:marBottom w:val="0"/>
                  <w:divBdr>
                    <w:top w:val="none" w:sz="0" w:space="0" w:color="auto"/>
                    <w:left w:val="none" w:sz="0" w:space="0" w:color="auto"/>
                    <w:bottom w:val="none" w:sz="0" w:space="0" w:color="auto"/>
                    <w:right w:val="none" w:sz="0" w:space="0" w:color="auto"/>
                  </w:divBdr>
                  <w:divsChild>
                    <w:div w:id="1057514971">
                      <w:marLeft w:val="0"/>
                      <w:marRight w:val="0"/>
                      <w:marTop w:val="0"/>
                      <w:marBottom w:val="0"/>
                      <w:divBdr>
                        <w:top w:val="none" w:sz="0" w:space="0" w:color="auto"/>
                        <w:left w:val="none" w:sz="0" w:space="0" w:color="auto"/>
                        <w:bottom w:val="none" w:sz="0" w:space="0" w:color="auto"/>
                        <w:right w:val="none" w:sz="0" w:space="0" w:color="auto"/>
                      </w:divBdr>
                    </w:div>
                  </w:divsChild>
                </w:div>
                <w:div w:id="1720206567">
                  <w:marLeft w:val="0"/>
                  <w:marRight w:val="0"/>
                  <w:marTop w:val="0"/>
                  <w:marBottom w:val="0"/>
                  <w:divBdr>
                    <w:top w:val="none" w:sz="0" w:space="0" w:color="auto"/>
                    <w:left w:val="none" w:sz="0" w:space="0" w:color="auto"/>
                    <w:bottom w:val="none" w:sz="0" w:space="0" w:color="auto"/>
                    <w:right w:val="none" w:sz="0" w:space="0" w:color="auto"/>
                  </w:divBdr>
                  <w:divsChild>
                    <w:div w:id="497506389">
                      <w:marLeft w:val="0"/>
                      <w:marRight w:val="0"/>
                      <w:marTop w:val="0"/>
                      <w:marBottom w:val="0"/>
                      <w:divBdr>
                        <w:top w:val="none" w:sz="0" w:space="0" w:color="auto"/>
                        <w:left w:val="none" w:sz="0" w:space="0" w:color="auto"/>
                        <w:bottom w:val="none" w:sz="0" w:space="0" w:color="auto"/>
                        <w:right w:val="none" w:sz="0" w:space="0" w:color="auto"/>
                      </w:divBdr>
                    </w:div>
                  </w:divsChild>
                </w:div>
                <w:div w:id="1984306126">
                  <w:marLeft w:val="0"/>
                  <w:marRight w:val="0"/>
                  <w:marTop w:val="0"/>
                  <w:marBottom w:val="0"/>
                  <w:divBdr>
                    <w:top w:val="none" w:sz="0" w:space="0" w:color="auto"/>
                    <w:left w:val="none" w:sz="0" w:space="0" w:color="auto"/>
                    <w:bottom w:val="none" w:sz="0" w:space="0" w:color="auto"/>
                    <w:right w:val="none" w:sz="0" w:space="0" w:color="auto"/>
                  </w:divBdr>
                  <w:divsChild>
                    <w:div w:id="1747342008">
                      <w:marLeft w:val="0"/>
                      <w:marRight w:val="0"/>
                      <w:marTop w:val="0"/>
                      <w:marBottom w:val="0"/>
                      <w:divBdr>
                        <w:top w:val="none" w:sz="0" w:space="0" w:color="auto"/>
                        <w:left w:val="none" w:sz="0" w:space="0" w:color="auto"/>
                        <w:bottom w:val="none" w:sz="0" w:space="0" w:color="auto"/>
                        <w:right w:val="none" w:sz="0" w:space="0" w:color="auto"/>
                      </w:divBdr>
                    </w:div>
                  </w:divsChild>
                </w:div>
                <w:div w:id="1623417182">
                  <w:marLeft w:val="0"/>
                  <w:marRight w:val="0"/>
                  <w:marTop w:val="0"/>
                  <w:marBottom w:val="0"/>
                  <w:divBdr>
                    <w:top w:val="none" w:sz="0" w:space="0" w:color="auto"/>
                    <w:left w:val="none" w:sz="0" w:space="0" w:color="auto"/>
                    <w:bottom w:val="none" w:sz="0" w:space="0" w:color="auto"/>
                    <w:right w:val="none" w:sz="0" w:space="0" w:color="auto"/>
                  </w:divBdr>
                  <w:divsChild>
                    <w:div w:id="721946540">
                      <w:marLeft w:val="0"/>
                      <w:marRight w:val="0"/>
                      <w:marTop w:val="0"/>
                      <w:marBottom w:val="0"/>
                      <w:divBdr>
                        <w:top w:val="none" w:sz="0" w:space="0" w:color="auto"/>
                        <w:left w:val="none" w:sz="0" w:space="0" w:color="auto"/>
                        <w:bottom w:val="none" w:sz="0" w:space="0" w:color="auto"/>
                        <w:right w:val="none" w:sz="0" w:space="0" w:color="auto"/>
                      </w:divBdr>
                    </w:div>
                  </w:divsChild>
                </w:div>
                <w:div w:id="2030061619">
                  <w:marLeft w:val="0"/>
                  <w:marRight w:val="0"/>
                  <w:marTop w:val="0"/>
                  <w:marBottom w:val="0"/>
                  <w:divBdr>
                    <w:top w:val="none" w:sz="0" w:space="0" w:color="auto"/>
                    <w:left w:val="none" w:sz="0" w:space="0" w:color="auto"/>
                    <w:bottom w:val="none" w:sz="0" w:space="0" w:color="auto"/>
                    <w:right w:val="none" w:sz="0" w:space="0" w:color="auto"/>
                  </w:divBdr>
                  <w:divsChild>
                    <w:div w:id="1827358788">
                      <w:marLeft w:val="0"/>
                      <w:marRight w:val="0"/>
                      <w:marTop w:val="0"/>
                      <w:marBottom w:val="0"/>
                      <w:divBdr>
                        <w:top w:val="none" w:sz="0" w:space="0" w:color="auto"/>
                        <w:left w:val="none" w:sz="0" w:space="0" w:color="auto"/>
                        <w:bottom w:val="none" w:sz="0" w:space="0" w:color="auto"/>
                        <w:right w:val="none" w:sz="0" w:space="0" w:color="auto"/>
                      </w:divBdr>
                    </w:div>
                  </w:divsChild>
                </w:div>
                <w:div w:id="687562276">
                  <w:marLeft w:val="0"/>
                  <w:marRight w:val="0"/>
                  <w:marTop w:val="0"/>
                  <w:marBottom w:val="0"/>
                  <w:divBdr>
                    <w:top w:val="none" w:sz="0" w:space="0" w:color="auto"/>
                    <w:left w:val="none" w:sz="0" w:space="0" w:color="auto"/>
                    <w:bottom w:val="none" w:sz="0" w:space="0" w:color="auto"/>
                    <w:right w:val="none" w:sz="0" w:space="0" w:color="auto"/>
                  </w:divBdr>
                  <w:divsChild>
                    <w:div w:id="1464228461">
                      <w:marLeft w:val="0"/>
                      <w:marRight w:val="0"/>
                      <w:marTop w:val="0"/>
                      <w:marBottom w:val="0"/>
                      <w:divBdr>
                        <w:top w:val="none" w:sz="0" w:space="0" w:color="auto"/>
                        <w:left w:val="none" w:sz="0" w:space="0" w:color="auto"/>
                        <w:bottom w:val="none" w:sz="0" w:space="0" w:color="auto"/>
                        <w:right w:val="none" w:sz="0" w:space="0" w:color="auto"/>
                      </w:divBdr>
                    </w:div>
                  </w:divsChild>
                </w:div>
                <w:div w:id="332270491">
                  <w:marLeft w:val="0"/>
                  <w:marRight w:val="0"/>
                  <w:marTop w:val="0"/>
                  <w:marBottom w:val="0"/>
                  <w:divBdr>
                    <w:top w:val="none" w:sz="0" w:space="0" w:color="auto"/>
                    <w:left w:val="none" w:sz="0" w:space="0" w:color="auto"/>
                    <w:bottom w:val="none" w:sz="0" w:space="0" w:color="auto"/>
                    <w:right w:val="none" w:sz="0" w:space="0" w:color="auto"/>
                  </w:divBdr>
                  <w:divsChild>
                    <w:div w:id="754858222">
                      <w:marLeft w:val="0"/>
                      <w:marRight w:val="0"/>
                      <w:marTop w:val="0"/>
                      <w:marBottom w:val="0"/>
                      <w:divBdr>
                        <w:top w:val="none" w:sz="0" w:space="0" w:color="auto"/>
                        <w:left w:val="none" w:sz="0" w:space="0" w:color="auto"/>
                        <w:bottom w:val="none" w:sz="0" w:space="0" w:color="auto"/>
                        <w:right w:val="none" w:sz="0" w:space="0" w:color="auto"/>
                      </w:divBdr>
                    </w:div>
                  </w:divsChild>
                </w:div>
                <w:div w:id="1909918540">
                  <w:marLeft w:val="0"/>
                  <w:marRight w:val="0"/>
                  <w:marTop w:val="0"/>
                  <w:marBottom w:val="0"/>
                  <w:divBdr>
                    <w:top w:val="none" w:sz="0" w:space="0" w:color="auto"/>
                    <w:left w:val="none" w:sz="0" w:space="0" w:color="auto"/>
                    <w:bottom w:val="none" w:sz="0" w:space="0" w:color="auto"/>
                    <w:right w:val="none" w:sz="0" w:space="0" w:color="auto"/>
                  </w:divBdr>
                  <w:divsChild>
                    <w:div w:id="1440562744">
                      <w:marLeft w:val="0"/>
                      <w:marRight w:val="0"/>
                      <w:marTop w:val="0"/>
                      <w:marBottom w:val="0"/>
                      <w:divBdr>
                        <w:top w:val="none" w:sz="0" w:space="0" w:color="auto"/>
                        <w:left w:val="none" w:sz="0" w:space="0" w:color="auto"/>
                        <w:bottom w:val="none" w:sz="0" w:space="0" w:color="auto"/>
                        <w:right w:val="none" w:sz="0" w:space="0" w:color="auto"/>
                      </w:divBdr>
                    </w:div>
                  </w:divsChild>
                </w:div>
                <w:div w:id="478307216">
                  <w:marLeft w:val="0"/>
                  <w:marRight w:val="0"/>
                  <w:marTop w:val="0"/>
                  <w:marBottom w:val="0"/>
                  <w:divBdr>
                    <w:top w:val="none" w:sz="0" w:space="0" w:color="auto"/>
                    <w:left w:val="none" w:sz="0" w:space="0" w:color="auto"/>
                    <w:bottom w:val="none" w:sz="0" w:space="0" w:color="auto"/>
                    <w:right w:val="none" w:sz="0" w:space="0" w:color="auto"/>
                  </w:divBdr>
                  <w:divsChild>
                    <w:div w:id="1950162303">
                      <w:marLeft w:val="0"/>
                      <w:marRight w:val="0"/>
                      <w:marTop w:val="0"/>
                      <w:marBottom w:val="0"/>
                      <w:divBdr>
                        <w:top w:val="none" w:sz="0" w:space="0" w:color="auto"/>
                        <w:left w:val="none" w:sz="0" w:space="0" w:color="auto"/>
                        <w:bottom w:val="none" w:sz="0" w:space="0" w:color="auto"/>
                        <w:right w:val="none" w:sz="0" w:space="0" w:color="auto"/>
                      </w:divBdr>
                    </w:div>
                  </w:divsChild>
                </w:div>
                <w:div w:id="1210532444">
                  <w:marLeft w:val="0"/>
                  <w:marRight w:val="0"/>
                  <w:marTop w:val="0"/>
                  <w:marBottom w:val="0"/>
                  <w:divBdr>
                    <w:top w:val="none" w:sz="0" w:space="0" w:color="auto"/>
                    <w:left w:val="none" w:sz="0" w:space="0" w:color="auto"/>
                    <w:bottom w:val="none" w:sz="0" w:space="0" w:color="auto"/>
                    <w:right w:val="none" w:sz="0" w:space="0" w:color="auto"/>
                  </w:divBdr>
                  <w:divsChild>
                    <w:div w:id="8112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7106">
          <w:marLeft w:val="0"/>
          <w:marRight w:val="0"/>
          <w:marTop w:val="0"/>
          <w:marBottom w:val="0"/>
          <w:divBdr>
            <w:top w:val="none" w:sz="0" w:space="0" w:color="auto"/>
            <w:left w:val="none" w:sz="0" w:space="0" w:color="auto"/>
            <w:bottom w:val="none" w:sz="0" w:space="0" w:color="auto"/>
            <w:right w:val="none" w:sz="0" w:space="0" w:color="auto"/>
          </w:divBdr>
        </w:div>
        <w:div w:id="581332517">
          <w:marLeft w:val="0"/>
          <w:marRight w:val="0"/>
          <w:marTop w:val="0"/>
          <w:marBottom w:val="0"/>
          <w:divBdr>
            <w:top w:val="none" w:sz="0" w:space="0" w:color="auto"/>
            <w:left w:val="none" w:sz="0" w:space="0" w:color="auto"/>
            <w:bottom w:val="none" w:sz="0" w:space="0" w:color="auto"/>
            <w:right w:val="none" w:sz="0" w:space="0" w:color="auto"/>
          </w:divBdr>
        </w:div>
        <w:div w:id="1344745493">
          <w:marLeft w:val="0"/>
          <w:marRight w:val="0"/>
          <w:marTop w:val="0"/>
          <w:marBottom w:val="0"/>
          <w:divBdr>
            <w:top w:val="none" w:sz="0" w:space="0" w:color="auto"/>
            <w:left w:val="none" w:sz="0" w:space="0" w:color="auto"/>
            <w:bottom w:val="none" w:sz="0" w:space="0" w:color="auto"/>
            <w:right w:val="none" w:sz="0" w:space="0" w:color="auto"/>
          </w:divBdr>
          <w:divsChild>
            <w:div w:id="791021540">
              <w:marLeft w:val="0"/>
              <w:marRight w:val="0"/>
              <w:marTop w:val="30"/>
              <w:marBottom w:val="30"/>
              <w:divBdr>
                <w:top w:val="none" w:sz="0" w:space="0" w:color="auto"/>
                <w:left w:val="none" w:sz="0" w:space="0" w:color="auto"/>
                <w:bottom w:val="none" w:sz="0" w:space="0" w:color="auto"/>
                <w:right w:val="none" w:sz="0" w:space="0" w:color="auto"/>
              </w:divBdr>
              <w:divsChild>
                <w:div w:id="1613785655">
                  <w:marLeft w:val="0"/>
                  <w:marRight w:val="0"/>
                  <w:marTop w:val="0"/>
                  <w:marBottom w:val="0"/>
                  <w:divBdr>
                    <w:top w:val="none" w:sz="0" w:space="0" w:color="auto"/>
                    <w:left w:val="none" w:sz="0" w:space="0" w:color="auto"/>
                    <w:bottom w:val="none" w:sz="0" w:space="0" w:color="auto"/>
                    <w:right w:val="none" w:sz="0" w:space="0" w:color="auto"/>
                  </w:divBdr>
                  <w:divsChild>
                    <w:div w:id="557984587">
                      <w:marLeft w:val="0"/>
                      <w:marRight w:val="0"/>
                      <w:marTop w:val="0"/>
                      <w:marBottom w:val="0"/>
                      <w:divBdr>
                        <w:top w:val="none" w:sz="0" w:space="0" w:color="auto"/>
                        <w:left w:val="none" w:sz="0" w:space="0" w:color="auto"/>
                        <w:bottom w:val="none" w:sz="0" w:space="0" w:color="auto"/>
                        <w:right w:val="none" w:sz="0" w:space="0" w:color="auto"/>
                      </w:divBdr>
                    </w:div>
                  </w:divsChild>
                </w:div>
                <w:div w:id="944574709">
                  <w:marLeft w:val="0"/>
                  <w:marRight w:val="0"/>
                  <w:marTop w:val="0"/>
                  <w:marBottom w:val="0"/>
                  <w:divBdr>
                    <w:top w:val="none" w:sz="0" w:space="0" w:color="auto"/>
                    <w:left w:val="none" w:sz="0" w:space="0" w:color="auto"/>
                    <w:bottom w:val="none" w:sz="0" w:space="0" w:color="auto"/>
                    <w:right w:val="none" w:sz="0" w:space="0" w:color="auto"/>
                  </w:divBdr>
                  <w:divsChild>
                    <w:div w:id="1494443674">
                      <w:marLeft w:val="0"/>
                      <w:marRight w:val="0"/>
                      <w:marTop w:val="0"/>
                      <w:marBottom w:val="0"/>
                      <w:divBdr>
                        <w:top w:val="none" w:sz="0" w:space="0" w:color="auto"/>
                        <w:left w:val="none" w:sz="0" w:space="0" w:color="auto"/>
                        <w:bottom w:val="none" w:sz="0" w:space="0" w:color="auto"/>
                        <w:right w:val="none" w:sz="0" w:space="0" w:color="auto"/>
                      </w:divBdr>
                    </w:div>
                  </w:divsChild>
                </w:div>
                <w:div w:id="1759784893">
                  <w:marLeft w:val="0"/>
                  <w:marRight w:val="0"/>
                  <w:marTop w:val="0"/>
                  <w:marBottom w:val="0"/>
                  <w:divBdr>
                    <w:top w:val="none" w:sz="0" w:space="0" w:color="auto"/>
                    <w:left w:val="none" w:sz="0" w:space="0" w:color="auto"/>
                    <w:bottom w:val="none" w:sz="0" w:space="0" w:color="auto"/>
                    <w:right w:val="none" w:sz="0" w:space="0" w:color="auto"/>
                  </w:divBdr>
                  <w:divsChild>
                    <w:div w:id="563220807">
                      <w:marLeft w:val="0"/>
                      <w:marRight w:val="0"/>
                      <w:marTop w:val="0"/>
                      <w:marBottom w:val="0"/>
                      <w:divBdr>
                        <w:top w:val="none" w:sz="0" w:space="0" w:color="auto"/>
                        <w:left w:val="none" w:sz="0" w:space="0" w:color="auto"/>
                        <w:bottom w:val="none" w:sz="0" w:space="0" w:color="auto"/>
                        <w:right w:val="none" w:sz="0" w:space="0" w:color="auto"/>
                      </w:divBdr>
                    </w:div>
                  </w:divsChild>
                </w:div>
                <w:div w:id="54669898">
                  <w:marLeft w:val="0"/>
                  <w:marRight w:val="0"/>
                  <w:marTop w:val="0"/>
                  <w:marBottom w:val="0"/>
                  <w:divBdr>
                    <w:top w:val="none" w:sz="0" w:space="0" w:color="auto"/>
                    <w:left w:val="none" w:sz="0" w:space="0" w:color="auto"/>
                    <w:bottom w:val="none" w:sz="0" w:space="0" w:color="auto"/>
                    <w:right w:val="none" w:sz="0" w:space="0" w:color="auto"/>
                  </w:divBdr>
                  <w:divsChild>
                    <w:div w:id="550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651663">
      <w:bodyDiv w:val="1"/>
      <w:marLeft w:val="0"/>
      <w:marRight w:val="0"/>
      <w:marTop w:val="0"/>
      <w:marBottom w:val="0"/>
      <w:divBdr>
        <w:top w:val="none" w:sz="0" w:space="0" w:color="auto"/>
        <w:left w:val="none" w:sz="0" w:space="0" w:color="auto"/>
        <w:bottom w:val="none" w:sz="0" w:space="0" w:color="auto"/>
        <w:right w:val="none" w:sz="0" w:space="0" w:color="auto"/>
      </w:divBdr>
    </w:div>
    <w:div w:id="820075380">
      <w:bodyDiv w:val="1"/>
      <w:marLeft w:val="0"/>
      <w:marRight w:val="0"/>
      <w:marTop w:val="0"/>
      <w:marBottom w:val="0"/>
      <w:divBdr>
        <w:top w:val="none" w:sz="0" w:space="0" w:color="auto"/>
        <w:left w:val="none" w:sz="0" w:space="0" w:color="auto"/>
        <w:bottom w:val="none" w:sz="0" w:space="0" w:color="auto"/>
        <w:right w:val="none" w:sz="0" w:space="0" w:color="auto"/>
      </w:divBdr>
      <w:divsChild>
        <w:div w:id="309133880">
          <w:marLeft w:val="0"/>
          <w:marRight w:val="0"/>
          <w:marTop w:val="0"/>
          <w:marBottom w:val="0"/>
          <w:divBdr>
            <w:top w:val="none" w:sz="0" w:space="0" w:color="auto"/>
            <w:left w:val="none" w:sz="0" w:space="0" w:color="auto"/>
            <w:bottom w:val="none" w:sz="0" w:space="0" w:color="auto"/>
            <w:right w:val="none" w:sz="0" w:space="0" w:color="auto"/>
          </w:divBdr>
        </w:div>
        <w:div w:id="668291093">
          <w:marLeft w:val="0"/>
          <w:marRight w:val="0"/>
          <w:marTop w:val="0"/>
          <w:marBottom w:val="0"/>
          <w:divBdr>
            <w:top w:val="none" w:sz="0" w:space="0" w:color="auto"/>
            <w:left w:val="none" w:sz="0" w:space="0" w:color="auto"/>
            <w:bottom w:val="none" w:sz="0" w:space="0" w:color="auto"/>
            <w:right w:val="none" w:sz="0" w:space="0" w:color="auto"/>
          </w:divBdr>
        </w:div>
        <w:div w:id="474840132">
          <w:marLeft w:val="0"/>
          <w:marRight w:val="0"/>
          <w:marTop w:val="0"/>
          <w:marBottom w:val="0"/>
          <w:divBdr>
            <w:top w:val="none" w:sz="0" w:space="0" w:color="auto"/>
            <w:left w:val="none" w:sz="0" w:space="0" w:color="auto"/>
            <w:bottom w:val="none" w:sz="0" w:space="0" w:color="auto"/>
            <w:right w:val="none" w:sz="0" w:space="0" w:color="auto"/>
          </w:divBdr>
          <w:divsChild>
            <w:div w:id="935942274">
              <w:marLeft w:val="0"/>
              <w:marRight w:val="0"/>
              <w:marTop w:val="30"/>
              <w:marBottom w:val="30"/>
              <w:divBdr>
                <w:top w:val="none" w:sz="0" w:space="0" w:color="auto"/>
                <w:left w:val="none" w:sz="0" w:space="0" w:color="auto"/>
                <w:bottom w:val="none" w:sz="0" w:space="0" w:color="auto"/>
                <w:right w:val="none" w:sz="0" w:space="0" w:color="auto"/>
              </w:divBdr>
              <w:divsChild>
                <w:div w:id="2143451791">
                  <w:marLeft w:val="0"/>
                  <w:marRight w:val="0"/>
                  <w:marTop w:val="0"/>
                  <w:marBottom w:val="0"/>
                  <w:divBdr>
                    <w:top w:val="none" w:sz="0" w:space="0" w:color="auto"/>
                    <w:left w:val="none" w:sz="0" w:space="0" w:color="auto"/>
                    <w:bottom w:val="none" w:sz="0" w:space="0" w:color="auto"/>
                    <w:right w:val="none" w:sz="0" w:space="0" w:color="auto"/>
                  </w:divBdr>
                  <w:divsChild>
                    <w:div w:id="1230461561">
                      <w:marLeft w:val="0"/>
                      <w:marRight w:val="0"/>
                      <w:marTop w:val="0"/>
                      <w:marBottom w:val="0"/>
                      <w:divBdr>
                        <w:top w:val="none" w:sz="0" w:space="0" w:color="auto"/>
                        <w:left w:val="none" w:sz="0" w:space="0" w:color="auto"/>
                        <w:bottom w:val="none" w:sz="0" w:space="0" w:color="auto"/>
                        <w:right w:val="none" w:sz="0" w:space="0" w:color="auto"/>
                      </w:divBdr>
                    </w:div>
                  </w:divsChild>
                </w:div>
                <w:div w:id="1209797625">
                  <w:marLeft w:val="0"/>
                  <w:marRight w:val="0"/>
                  <w:marTop w:val="0"/>
                  <w:marBottom w:val="0"/>
                  <w:divBdr>
                    <w:top w:val="none" w:sz="0" w:space="0" w:color="auto"/>
                    <w:left w:val="none" w:sz="0" w:space="0" w:color="auto"/>
                    <w:bottom w:val="none" w:sz="0" w:space="0" w:color="auto"/>
                    <w:right w:val="none" w:sz="0" w:space="0" w:color="auto"/>
                  </w:divBdr>
                  <w:divsChild>
                    <w:div w:id="1706173871">
                      <w:marLeft w:val="0"/>
                      <w:marRight w:val="0"/>
                      <w:marTop w:val="0"/>
                      <w:marBottom w:val="0"/>
                      <w:divBdr>
                        <w:top w:val="none" w:sz="0" w:space="0" w:color="auto"/>
                        <w:left w:val="none" w:sz="0" w:space="0" w:color="auto"/>
                        <w:bottom w:val="none" w:sz="0" w:space="0" w:color="auto"/>
                        <w:right w:val="none" w:sz="0" w:space="0" w:color="auto"/>
                      </w:divBdr>
                    </w:div>
                  </w:divsChild>
                </w:div>
                <w:div w:id="1698390127">
                  <w:marLeft w:val="0"/>
                  <w:marRight w:val="0"/>
                  <w:marTop w:val="0"/>
                  <w:marBottom w:val="0"/>
                  <w:divBdr>
                    <w:top w:val="none" w:sz="0" w:space="0" w:color="auto"/>
                    <w:left w:val="none" w:sz="0" w:space="0" w:color="auto"/>
                    <w:bottom w:val="none" w:sz="0" w:space="0" w:color="auto"/>
                    <w:right w:val="none" w:sz="0" w:space="0" w:color="auto"/>
                  </w:divBdr>
                  <w:divsChild>
                    <w:div w:id="1292174219">
                      <w:marLeft w:val="0"/>
                      <w:marRight w:val="0"/>
                      <w:marTop w:val="0"/>
                      <w:marBottom w:val="0"/>
                      <w:divBdr>
                        <w:top w:val="none" w:sz="0" w:space="0" w:color="auto"/>
                        <w:left w:val="none" w:sz="0" w:space="0" w:color="auto"/>
                        <w:bottom w:val="none" w:sz="0" w:space="0" w:color="auto"/>
                        <w:right w:val="none" w:sz="0" w:space="0" w:color="auto"/>
                      </w:divBdr>
                    </w:div>
                  </w:divsChild>
                </w:div>
                <w:div w:id="438644716">
                  <w:marLeft w:val="0"/>
                  <w:marRight w:val="0"/>
                  <w:marTop w:val="0"/>
                  <w:marBottom w:val="0"/>
                  <w:divBdr>
                    <w:top w:val="none" w:sz="0" w:space="0" w:color="auto"/>
                    <w:left w:val="none" w:sz="0" w:space="0" w:color="auto"/>
                    <w:bottom w:val="none" w:sz="0" w:space="0" w:color="auto"/>
                    <w:right w:val="none" w:sz="0" w:space="0" w:color="auto"/>
                  </w:divBdr>
                  <w:divsChild>
                    <w:div w:id="338235474">
                      <w:marLeft w:val="0"/>
                      <w:marRight w:val="0"/>
                      <w:marTop w:val="0"/>
                      <w:marBottom w:val="0"/>
                      <w:divBdr>
                        <w:top w:val="none" w:sz="0" w:space="0" w:color="auto"/>
                        <w:left w:val="none" w:sz="0" w:space="0" w:color="auto"/>
                        <w:bottom w:val="none" w:sz="0" w:space="0" w:color="auto"/>
                        <w:right w:val="none" w:sz="0" w:space="0" w:color="auto"/>
                      </w:divBdr>
                    </w:div>
                  </w:divsChild>
                </w:div>
                <w:div w:id="857894696">
                  <w:marLeft w:val="0"/>
                  <w:marRight w:val="0"/>
                  <w:marTop w:val="0"/>
                  <w:marBottom w:val="0"/>
                  <w:divBdr>
                    <w:top w:val="none" w:sz="0" w:space="0" w:color="auto"/>
                    <w:left w:val="none" w:sz="0" w:space="0" w:color="auto"/>
                    <w:bottom w:val="none" w:sz="0" w:space="0" w:color="auto"/>
                    <w:right w:val="none" w:sz="0" w:space="0" w:color="auto"/>
                  </w:divBdr>
                  <w:divsChild>
                    <w:div w:id="1949852367">
                      <w:marLeft w:val="0"/>
                      <w:marRight w:val="0"/>
                      <w:marTop w:val="0"/>
                      <w:marBottom w:val="0"/>
                      <w:divBdr>
                        <w:top w:val="none" w:sz="0" w:space="0" w:color="auto"/>
                        <w:left w:val="none" w:sz="0" w:space="0" w:color="auto"/>
                        <w:bottom w:val="none" w:sz="0" w:space="0" w:color="auto"/>
                        <w:right w:val="none" w:sz="0" w:space="0" w:color="auto"/>
                      </w:divBdr>
                    </w:div>
                  </w:divsChild>
                </w:div>
                <w:div w:id="984317247">
                  <w:marLeft w:val="0"/>
                  <w:marRight w:val="0"/>
                  <w:marTop w:val="0"/>
                  <w:marBottom w:val="0"/>
                  <w:divBdr>
                    <w:top w:val="none" w:sz="0" w:space="0" w:color="auto"/>
                    <w:left w:val="none" w:sz="0" w:space="0" w:color="auto"/>
                    <w:bottom w:val="none" w:sz="0" w:space="0" w:color="auto"/>
                    <w:right w:val="none" w:sz="0" w:space="0" w:color="auto"/>
                  </w:divBdr>
                  <w:divsChild>
                    <w:div w:id="158733208">
                      <w:marLeft w:val="0"/>
                      <w:marRight w:val="0"/>
                      <w:marTop w:val="0"/>
                      <w:marBottom w:val="0"/>
                      <w:divBdr>
                        <w:top w:val="none" w:sz="0" w:space="0" w:color="auto"/>
                        <w:left w:val="none" w:sz="0" w:space="0" w:color="auto"/>
                        <w:bottom w:val="none" w:sz="0" w:space="0" w:color="auto"/>
                        <w:right w:val="none" w:sz="0" w:space="0" w:color="auto"/>
                      </w:divBdr>
                    </w:div>
                  </w:divsChild>
                </w:div>
                <w:div w:id="90516219">
                  <w:marLeft w:val="0"/>
                  <w:marRight w:val="0"/>
                  <w:marTop w:val="0"/>
                  <w:marBottom w:val="0"/>
                  <w:divBdr>
                    <w:top w:val="none" w:sz="0" w:space="0" w:color="auto"/>
                    <w:left w:val="none" w:sz="0" w:space="0" w:color="auto"/>
                    <w:bottom w:val="none" w:sz="0" w:space="0" w:color="auto"/>
                    <w:right w:val="none" w:sz="0" w:space="0" w:color="auto"/>
                  </w:divBdr>
                  <w:divsChild>
                    <w:div w:id="358438207">
                      <w:marLeft w:val="0"/>
                      <w:marRight w:val="0"/>
                      <w:marTop w:val="0"/>
                      <w:marBottom w:val="0"/>
                      <w:divBdr>
                        <w:top w:val="none" w:sz="0" w:space="0" w:color="auto"/>
                        <w:left w:val="none" w:sz="0" w:space="0" w:color="auto"/>
                        <w:bottom w:val="none" w:sz="0" w:space="0" w:color="auto"/>
                        <w:right w:val="none" w:sz="0" w:space="0" w:color="auto"/>
                      </w:divBdr>
                    </w:div>
                  </w:divsChild>
                </w:div>
                <w:div w:id="523134767">
                  <w:marLeft w:val="0"/>
                  <w:marRight w:val="0"/>
                  <w:marTop w:val="0"/>
                  <w:marBottom w:val="0"/>
                  <w:divBdr>
                    <w:top w:val="none" w:sz="0" w:space="0" w:color="auto"/>
                    <w:left w:val="none" w:sz="0" w:space="0" w:color="auto"/>
                    <w:bottom w:val="none" w:sz="0" w:space="0" w:color="auto"/>
                    <w:right w:val="none" w:sz="0" w:space="0" w:color="auto"/>
                  </w:divBdr>
                  <w:divsChild>
                    <w:div w:id="2057584368">
                      <w:marLeft w:val="0"/>
                      <w:marRight w:val="0"/>
                      <w:marTop w:val="0"/>
                      <w:marBottom w:val="0"/>
                      <w:divBdr>
                        <w:top w:val="none" w:sz="0" w:space="0" w:color="auto"/>
                        <w:left w:val="none" w:sz="0" w:space="0" w:color="auto"/>
                        <w:bottom w:val="none" w:sz="0" w:space="0" w:color="auto"/>
                        <w:right w:val="none" w:sz="0" w:space="0" w:color="auto"/>
                      </w:divBdr>
                    </w:div>
                  </w:divsChild>
                </w:div>
                <w:div w:id="1674145644">
                  <w:marLeft w:val="0"/>
                  <w:marRight w:val="0"/>
                  <w:marTop w:val="0"/>
                  <w:marBottom w:val="0"/>
                  <w:divBdr>
                    <w:top w:val="none" w:sz="0" w:space="0" w:color="auto"/>
                    <w:left w:val="none" w:sz="0" w:space="0" w:color="auto"/>
                    <w:bottom w:val="none" w:sz="0" w:space="0" w:color="auto"/>
                    <w:right w:val="none" w:sz="0" w:space="0" w:color="auto"/>
                  </w:divBdr>
                  <w:divsChild>
                    <w:div w:id="532157300">
                      <w:marLeft w:val="0"/>
                      <w:marRight w:val="0"/>
                      <w:marTop w:val="0"/>
                      <w:marBottom w:val="0"/>
                      <w:divBdr>
                        <w:top w:val="none" w:sz="0" w:space="0" w:color="auto"/>
                        <w:left w:val="none" w:sz="0" w:space="0" w:color="auto"/>
                        <w:bottom w:val="none" w:sz="0" w:space="0" w:color="auto"/>
                        <w:right w:val="none" w:sz="0" w:space="0" w:color="auto"/>
                      </w:divBdr>
                    </w:div>
                  </w:divsChild>
                </w:div>
                <w:div w:id="1417090951">
                  <w:marLeft w:val="0"/>
                  <w:marRight w:val="0"/>
                  <w:marTop w:val="0"/>
                  <w:marBottom w:val="0"/>
                  <w:divBdr>
                    <w:top w:val="none" w:sz="0" w:space="0" w:color="auto"/>
                    <w:left w:val="none" w:sz="0" w:space="0" w:color="auto"/>
                    <w:bottom w:val="none" w:sz="0" w:space="0" w:color="auto"/>
                    <w:right w:val="none" w:sz="0" w:space="0" w:color="auto"/>
                  </w:divBdr>
                  <w:divsChild>
                    <w:div w:id="691565144">
                      <w:marLeft w:val="0"/>
                      <w:marRight w:val="0"/>
                      <w:marTop w:val="0"/>
                      <w:marBottom w:val="0"/>
                      <w:divBdr>
                        <w:top w:val="none" w:sz="0" w:space="0" w:color="auto"/>
                        <w:left w:val="none" w:sz="0" w:space="0" w:color="auto"/>
                        <w:bottom w:val="none" w:sz="0" w:space="0" w:color="auto"/>
                        <w:right w:val="none" w:sz="0" w:space="0" w:color="auto"/>
                      </w:divBdr>
                    </w:div>
                  </w:divsChild>
                </w:div>
                <w:div w:id="541745337">
                  <w:marLeft w:val="0"/>
                  <w:marRight w:val="0"/>
                  <w:marTop w:val="0"/>
                  <w:marBottom w:val="0"/>
                  <w:divBdr>
                    <w:top w:val="none" w:sz="0" w:space="0" w:color="auto"/>
                    <w:left w:val="none" w:sz="0" w:space="0" w:color="auto"/>
                    <w:bottom w:val="none" w:sz="0" w:space="0" w:color="auto"/>
                    <w:right w:val="none" w:sz="0" w:space="0" w:color="auto"/>
                  </w:divBdr>
                  <w:divsChild>
                    <w:div w:id="591858699">
                      <w:marLeft w:val="0"/>
                      <w:marRight w:val="0"/>
                      <w:marTop w:val="0"/>
                      <w:marBottom w:val="0"/>
                      <w:divBdr>
                        <w:top w:val="none" w:sz="0" w:space="0" w:color="auto"/>
                        <w:left w:val="none" w:sz="0" w:space="0" w:color="auto"/>
                        <w:bottom w:val="none" w:sz="0" w:space="0" w:color="auto"/>
                        <w:right w:val="none" w:sz="0" w:space="0" w:color="auto"/>
                      </w:divBdr>
                    </w:div>
                  </w:divsChild>
                </w:div>
                <w:div w:id="1950893472">
                  <w:marLeft w:val="0"/>
                  <w:marRight w:val="0"/>
                  <w:marTop w:val="0"/>
                  <w:marBottom w:val="0"/>
                  <w:divBdr>
                    <w:top w:val="none" w:sz="0" w:space="0" w:color="auto"/>
                    <w:left w:val="none" w:sz="0" w:space="0" w:color="auto"/>
                    <w:bottom w:val="none" w:sz="0" w:space="0" w:color="auto"/>
                    <w:right w:val="none" w:sz="0" w:space="0" w:color="auto"/>
                  </w:divBdr>
                  <w:divsChild>
                    <w:div w:id="13570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452948">
          <w:marLeft w:val="0"/>
          <w:marRight w:val="0"/>
          <w:marTop w:val="0"/>
          <w:marBottom w:val="0"/>
          <w:divBdr>
            <w:top w:val="none" w:sz="0" w:space="0" w:color="auto"/>
            <w:left w:val="none" w:sz="0" w:space="0" w:color="auto"/>
            <w:bottom w:val="none" w:sz="0" w:space="0" w:color="auto"/>
            <w:right w:val="none" w:sz="0" w:space="0" w:color="auto"/>
          </w:divBdr>
        </w:div>
        <w:div w:id="622275450">
          <w:marLeft w:val="0"/>
          <w:marRight w:val="0"/>
          <w:marTop w:val="0"/>
          <w:marBottom w:val="0"/>
          <w:divBdr>
            <w:top w:val="none" w:sz="0" w:space="0" w:color="auto"/>
            <w:left w:val="none" w:sz="0" w:space="0" w:color="auto"/>
            <w:bottom w:val="none" w:sz="0" w:space="0" w:color="auto"/>
            <w:right w:val="none" w:sz="0" w:space="0" w:color="auto"/>
          </w:divBdr>
        </w:div>
        <w:div w:id="1210188536">
          <w:marLeft w:val="0"/>
          <w:marRight w:val="0"/>
          <w:marTop w:val="0"/>
          <w:marBottom w:val="0"/>
          <w:divBdr>
            <w:top w:val="none" w:sz="0" w:space="0" w:color="auto"/>
            <w:left w:val="none" w:sz="0" w:space="0" w:color="auto"/>
            <w:bottom w:val="none" w:sz="0" w:space="0" w:color="auto"/>
            <w:right w:val="none" w:sz="0" w:space="0" w:color="auto"/>
          </w:divBdr>
          <w:divsChild>
            <w:div w:id="2124836713">
              <w:marLeft w:val="0"/>
              <w:marRight w:val="0"/>
              <w:marTop w:val="30"/>
              <w:marBottom w:val="30"/>
              <w:divBdr>
                <w:top w:val="none" w:sz="0" w:space="0" w:color="auto"/>
                <w:left w:val="none" w:sz="0" w:space="0" w:color="auto"/>
                <w:bottom w:val="none" w:sz="0" w:space="0" w:color="auto"/>
                <w:right w:val="none" w:sz="0" w:space="0" w:color="auto"/>
              </w:divBdr>
              <w:divsChild>
                <w:div w:id="1601135305">
                  <w:marLeft w:val="0"/>
                  <w:marRight w:val="0"/>
                  <w:marTop w:val="0"/>
                  <w:marBottom w:val="0"/>
                  <w:divBdr>
                    <w:top w:val="none" w:sz="0" w:space="0" w:color="auto"/>
                    <w:left w:val="none" w:sz="0" w:space="0" w:color="auto"/>
                    <w:bottom w:val="none" w:sz="0" w:space="0" w:color="auto"/>
                    <w:right w:val="none" w:sz="0" w:space="0" w:color="auto"/>
                  </w:divBdr>
                  <w:divsChild>
                    <w:div w:id="106973595">
                      <w:marLeft w:val="0"/>
                      <w:marRight w:val="0"/>
                      <w:marTop w:val="0"/>
                      <w:marBottom w:val="0"/>
                      <w:divBdr>
                        <w:top w:val="none" w:sz="0" w:space="0" w:color="auto"/>
                        <w:left w:val="none" w:sz="0" w:space="0" w:color="auto"/>
                        <w:bottom w:val="none" w:sz="0" w:space="0" w:color="auto"/>
                        <w:right w:val="none" w:sz="0" w:space="0" w:color="auto"/>
                      </w:divBdr>
                    </w:div>
                  </w:divsChild>
                </w:div>
                <w:div w:id="2136293665">
                  <w:marLeft w:val="0"/>
                  <w:marRight w:val="0"/>
                  <w:marTop w:val="0"/>
                  <w:marBottom w:val="0"/>
                  <w:divBdr>
                    <w:top w:val="none" w:sz="0" w:space="0" w:color="auto"/>
                    <w:left w:val="none" w:sz="0" w:space="0" w:color="auto"/>
                    <w:bottom w:val="none" w:sz="0" w:space="0" w:color="auto"/>
                    <w:right w:val="none" w:sz="0" w:space="0" w:color="auto"/>
                  </w:divBdr>
                  <w:divsChild>
                    <w:div w:id="1890993951">
                      <w:marLeft w:val="0"/>
                      <w:marRight w:val="0"/>
                      <w:marTop w:val="0"/>
                      <w:marBottom w:val="0"/>
                      <w:divBdr>
                        <w:top w:val="none" w:sz="0" w:space="0" w:color="auto"/>
                        <w:left w:val="none" w:sz="0" w:space="0" w:color="auto"/>
                        <w:bottom w:val="none" w:sz="0" w:space="0" w:color="auto"/>
                        <w:right w:val="none" w:sz="0" w:space="0" w:color="auto"/>
                      </w:divBdr>
                    </w:div>
                  </w:divsChild>
                </w:div>
                <w:div w:id="275604142">
                  <w:marLeft w:val="0"/>
                  <w:marRight w:val="0"/>
                  <w:marTop w:val="0"/>
                  <w:marBottom w:val="0"/>
                  <w:divBdr>
                    <w:top w:val="none" w:sz="0" w:space="0" w:color="auto"/>
                    <w:left w:val="none" w:sz="0" w:space="0" w:color="auto"/>
                    <w:bottom w:val="none" w:sz="0" w:space="0" w:color="auto"/>
                    <w:right w:val="none" w:sz="0" w:space="0" w:color="auto"/>
                  </w:divBdr>
                  <w:divsChild>
                    <w:div w:id="758142172">
                      <w:marLeft w:val="0"/>
                      <w:marRight w:val="0"/>
                      <w:marTop w:val="0"/>
                      <w:marBottom w:val="0"/>
                      <w:divBdr>
                        <w:top w:val="none" w:sz="0" w:space="0" w:color="auto"/>
                        <w:left w:val="none" w:sz="0" w:space="0" w:color="auto"/>
                        <w:bottom w:val="none" w:sz="0" w:space="0" w:color="auto"/>
                        <w:right w:val="none" w:sz="0" w:space="0" w:color="auto"/>
                      </w:divBdr>
                    </w:div>
                  </w:divsChild>
                </w:div>
                <w:div w:id="419177316">
                  <w:marLeft w:val="0"/>
                  <w:marRight w:val="0"/>
                  <w:marTop w:val="0"/>
                  <w:marBottom w:val="0"/>
                  <w:divBdr>
                    <w:top w:val="none" w:sz="0" w:space="0" w:color="auto"/>
                    <w:left w:val="none" w:sz="0" w:space="0" w:color="auto"/>
                    <w:bottom w:val="none" w:sz="0" w:space="0" w:color="auto"/>
                    <w:right w:val="none" w:sz="0" w:space="0" w:color="auto"/>
                  </w:divBdr>
                  <w:divsChild>
                    <w:div w:id="1276600527">
                      <w:marLeft w:val="0"/>
                      <w:marRight w:val="0"/>
                      <w:marTop w:val="0"/>
                      <w:marBottom w:val="0"/>
                      <w:divBdr>
                        <w:top w:val="none" w:sz="0" w:space="0" w:color="auto"/>
                        <w:left w:val="none" w:sz="0" w:space="0" w:color="auto"/>
                        <w:bottom w:val="none" w:sz="0" w:space="0" w:color="auto"/>
                        <w:right w:val="none" w:sz="0" w:space="0" w:color="auto"/>
                      </w:divBdr>
                    </w:div>
                  </w:divsChild>
                </w:div>
                <w:div w:id="1040596686">
                  <w:marLeft w:val="0"/>
                  <w:marRight w:val="0"/>
                  <w:marTop w:val="0"/>
                  <w:marBottom w:val="0"/>
                  <w:divBdr>
                    <w:top w:val="none" w:sz="0" w:space="0" w:color="auto"/>
                    <w:left w:val="none" w:sz="0" w:space="0" w:color="auto"/>
                    <w:bottom w:val="none" w:sz="0" w:space="0" w:color="auto"/>
                    <w:right w:val="none" w:sz="0" w:space="0" w:color="auto"/>
                  </w:divBdr>
                  <w:divsChild>
                    <w:div w:id="1176573651">
                      <w:marLeft w:val="0"/>
                      <w:marRight w:val="0"/>
                      <w:marTop w:val="0"/>
                      <w:marBottom w:val="0"/>
                      <w:divBdr>
                        <w:top w:val="none" w:sz="0" w:space="0" w:color="auto"/>
                        <w:left w:val="none" w:sz="0" w:space="0" w:color="auto"/>
                        <w:bottom w:val="none" w:sz="0" w:space="0" w:color="auto"/>
                        <w:right w:val="none" w:sz="0" w:space="0" w:color="auto"/>
                      </w:divBdr>
                    </w:div>
                  </w:divsChild>
                </w:div>
                <w:div w:id="848299086">
                  <w:marLeft w:val="0"/>
                  <w:marRight w:val="0"/>
                  <w:marTop w:val="0"/>
                  <w:marBottom w:val="0"/>
                  <w:divBdr>
                    <w:top w:val="none" w:sz="0" w:space="0" w:color="auto"/>
                    <w:left w:val="none" w:sz="0" w:space="0" w:color="auto"/>
                    <w:bottom w:val="none" w:sz="0" w:space="0" w:color="auto"/>
                    <w:right w:val="none" w:sz="0" w:space="0" w:color="auto"/>
                  </w:divBdr>
                  <w:divsChild>
                    <w:div w:id="1953855524">
                      <w:marLeft w:val="0"/>
                      <w:marRight w:val="0"/>
                      <w:marTop w:val="0"/>
                      <w:marBottom w:val="0"/>
                      <w:divBdr>
                        <w:top w:val="none" w:sz="0" w:space="0" w:color="auto"/>
                        <w:left w:val="none" w:sz="0" w:space="0" w:color="auto"/>
                        <w:bottom w:val="none" w:sz="0" w:space="0" w:color="auto"/>
                        <w:right w:val="none" w:sz="0" w:space="0" w:color="auto"/>
                      </w:divBdr>
                    </w:div>
                  </w:divsChild>
                </w:div>
                <w:div w:id="641085634">
                  <w:marLeft w:val="0"/>
                  <w:marRight w:val="0"/>
                  <w:marTop w:val="0"/>
                  <w:marBottom w:val="0"/>
                  <w:divBdr>
                    <w:top w:val="none" w:sz="0" w:space="0" w:color="auto"/>
                    <w:left w:val="none" w:sz="0" w:space="0" w:color="auto"/>
                    <w:bottom w:val="none" w:sz="0" w:space="0" w:color="auto"/>
                    <w:right w:val="none" w:sz="0" w:space="0" w:color="auto"/>
                  </w:divBdr>
                  <w:divsChild>
                    <w:div w:id="658580373">
                      <w:marLeft w:val="0"/>
                      <w:marRight w:val="0"/>
                      <w:marTop w:val="0"/>
                      <w:marBottom w:val="0"/>
                      <w:divBdr>
                        <w:top w:val="none" w:sz="0" w:space="0" w:color="auto"/>
                        <w:left w:val="none" w:sz="0" w:space="0" w:color="auto"/>
                        <w:bottom w:val="none" w:sz="0" w:space="0" w:color="auto"/>
                        <w:right w:val="none" w:sz="0" w:space="0" w:color="auto"/>
                      </w:divBdr>
                    </w:div>
                  </w:divsChild>
                </w:div>
                <w:div w:id="1383747972">
                  <w:marLeft w:val="0"/>
                  <w:marRight w:val="0"/>
                  <w:marTop w:val="0"/>
                  <w:marBottom w:val="0"/>
                  <w:divBdr>
                    <w:top w:val="none" w:sz="0" w:space="0" w:color="auto"/>
                    <w:left w:val="none" w:sz="0" w:space="0" w:color="auto"/>
                    <w:bottom w:val="none" w:sz="0" w:space="0" w:color="auto"/>
                    <w:right w:val="none" w:sz="0" w:space="0" w:color="auto"/>
                  </w:divBdr>
                  <w:divsChild>
                    <w:div w:id="505898724">
                      <w:marLeft w:val="0"/>
                      <w:marRight w:val="0"/>
                      <w:marTop w:val="0"/>
                      <w:marBottom w:val="0"/>
                      <w:divBdr>
                        <w:top w:val="none" w:sz="0" w:space="0" w:color="auto"/>
                        <w:left w:val="none" w:sz="0" w:space="0" w:color="auto"/>
                        <w:bottom w:val="none" w:sz="0" w:space="0" w:color="auto"/>
                        <w:right w:val="none" w:sz="0" w:space="0" w:color="auto"/>
                      </w:divBdr>
                    </w:div>
                  </w:divsChild>
                </w:div>
                <w:div w:id="654146944">
                  <w:marLeft w:val="0"/>
                  <w:marRight w:val="0"/>
                  <w:marTop w:val="0"/>
                  <w:marBottom w:val="0"/>
                  <w:divBdr>
                    <w:top w:val="none" w:sz="0" w:space="0" w:color="auto"/>
                    <w:left w:val="none" w:sz="0" w:space="0" w:color="auto"/>
                    <w:bottom w:val="none" w:sz="0" w:space="0" w:color="auto"/>
                    <w:right w:val="none" w:sz="0" w:space="0" w:color="auto"/>
                  </w:divBdr>
                  <w:divsChild>
                    <w:div w:id="1660111491">
                      <w:marLeft w:val="0"/>
                      <w:marRight w:val="0"/>
                      <w:marTop w:val="0"/>
                      <w:marBottom w:val="0"/>
                      <w:divBdr>
                        <w:top w:val="none" w:sz="0" w:space="0" w:color="auto"/>
                        <w:left w:val="none" w:sz="0" w:space="0" w:color="auto"/>
                        <w:bottom w:val="none" w:sz="0" w:space="0" w:color="auto"/>
                        <w:right w:val="none" w:sz="0" w:space="0" w:color="auto"/>
                      </w:divBdr>
                    </w:div>
                  </w:divsChild>
                </w:div>
                <w:div w:id="1683585866">
                  <w:marLeft w:val="0"/>
                  <w:marRight w:val="0"/>
                  <w:marTop w:val="0"/>
                  <w:marBottom w:val="0"/>
                  <w:divBdr>
                    <w:top w:val="none" w:sz="0" w:space="0" w:color="auto"/>
                    <w:left w:val="none" w:sz="0" w:space="0" w:color="auto"/>
                    <w:bottom w:val="none" w:sz="0" w:space="0" w:color="auto"/>
                    <w:right w:val="none" w:sz="0" w:space="0" w:color="auto"/>
                  </w:divBdr>
                  <w:divsChild>
                    <w:div w:id="1248343884">
                      <w:marLeft w:val="0"/>
                      <w:marRight w:val="0"/>
                      <w:marTop w:val="0"/>
                      <w:marBottom w:val="0"/>
                      <w:divBdr>
                        <w:top w:val="none" w:sz="0" w:space="0" w:color="auto"/>
                        <w:left w:val="none" w:sz="0" w:space="0" w:color="auto"/>
                        <w:bottom w:val="none" w:sz="0" w:space="0" w:color="auto"/>
                        <w:right w:val="none" w:sz="0" w:space="0" w:color="auto"/>
                      </w:divBdr>
                    </w:div>
                  </w:divsChild>
                </w:div>
                <w:div w:id="1900163648">
                  <w:marLeft w:val="0"/>
                  <w:marRight w:val="0"/>
                  <w:marTop w:val="0"/>
                  <w:marBottom w:val="0"/>
                  <w:divBdr>
                    <w:top w:val="none" w:sz="0" w:space="0" w:color="auto"/>
                    <w:left w:val="none" w:sz="0" w:space="0" w:color="auto"/>
                    <w:bottom w:val="none" w:sz="0" w:space="0" w:color="auto"/>
                    <w:right w:val="none" w:sz="0" w:space="0" w:color="auto"/>
                  </w:divBdr>
                  <w:divsChild>
                    <w:div w:id="21321150">
                      <w:marLeft w:val="0"/>
                      <w:marRight w:val="0"/>
                      <w:marTop w:val="0"/>
                      <w:marBottom w:val="0"/>
                      <w:divBdr>
                        <w:top w:val="none" w:sz="0" w:space="0" w:color="auto"/>
                        <w:left w:val="none" w:sz="0" w:space="0" w:color="auto"/>
                        <w:bottom w:val="none" w:sz="0" w:space="0" w:color="auto"/>
                        <w:right w:val="none" w:sz="0" w:space="0" w:color="auto"/>
                      </w:divBdr>
                    </w:div>
                  </w:divsChild>
                </w:div>
                <w:div w:id="595670876">
                  <w:marLeft w:val="0"/>
                  <w:marRight w:val="0"/>
                  <w:marTop w:val="0"/>
                  <w:marBottom w:val="0"/>
                  <w:divBdr>
                    <w:top w:val="none" w:sz="0" w:space="0" w:color="auto"/>
                    <w:left w:val="none" w:sz="0" w:space="0" w:color="auto"/>
                    <w:bottom w:val="none" w:sz="0" w:space="0" w:color="auto"/>
                    <w:right w:val="none" w:sz="0" w:space="0" w:color="auto"/>
                  </w:divBdr>
                  <w:divsChild>
                    <w:div w:id="1780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0771">
          <w:marLeft w:val="0"/>
          <w:marRight w:val="0"/>
          <w:marTop w:val="0"/>
          <w:marBottom w:val="0"/>
          <w:divBdr>
            <w:top w:val="none" w:sz="0" w:space="0" w:color="auto"/>
            <w:left w:val="none" w:sz="0" w:space="0" w:color="auto"/>
            <w:bottom w:val="none" w:sz="0" w:space="0" w:color="auto"/>
            <w:right w:val="none" w:sz="0" w:space="0" w:color="auto"/>
          </w:divBdr>
        </w:div>
        <w:div w:id="591477326">
          <w:marLeft w:val="0"/>
          <w:marRight w:val="0"/>
          <w:marTop w:val="0"/>
          <w:marBottom w:val="0"/>
          <w:divBdr>
            <w:top w:val="none" w:sz="0" w:space="0" w:color="auto"/>
            <w:left w:val="none" w:sz="0" w:space="0" w:color="auto"/>
            <w:bottom w:val="none" w:sz="0" w:space="0" w:color="auto"/>
            <w:right w:val="none" w:sz="0" w:space="0" w:color="auto"/>
          </w:divBdr>
        </w:div>
        <w:div w:id="1373114884">
          <w:marLeft w:val="0"/>
          <w:marRight w:val="0"/>
          <w:marTop w:val="0"/>
          <w:marBottom w:val="0"/>
          <w:divBdr>
            <w:top w:val="none" w:sz="0" w:space="0" w:color="auto"/>
            <w:left w:val="none" w:sz="0" w:space="0" w:color="auto"/>
            <w:bottom w:val="none" w:sz="0" w:space="0" w:color="auto"/>
            <w:right w:val="none" w:sz="0" w:space="0" w:color="auto"/>
          </w:divBdr>
          <w:divsChild>
            <w:div w:id="2006011928">
              <w:marLeft w:val="0"/>
              <w:marRight w:val="0"/>
              <w:marTop w:val="30"/>
              <w:marBottom w:val="30"/>
              <w:divBdr>
                <w:top w:val="none" w:sz="0" w:space="0" w:color="auto"/>
                <w:left w:val="none" w:sz="0" w:space="0" w:color="auto"/>
                <w:bottom w:val="none" w:sz="0" w:space="0" w:color="auto"/>
                <w:right w:val="none" w:sz="0" w:space="0" w:color="auto"/>
              </w:divBdr>
              <w:divsChild>
                <w:div w:id="1469592065">
                  <w:marLeft w:val="0"/>
                  <w:marRight w:val="0"/>
                  <w:marTop w:val="0"/>
                  <w:marBottom w:val="0"/>
                  <w:divBdr>
                    <w:top w:val="none" w:sz="0" w:space="0" w:color="auto"/>
                    <w:left w:val="none" w:sz="0" w:space="0" w:color="auto"/>
                    <w:bottom w:val="none" w:sz="0" w:space="0" w:color="auto"/>
                    <w:right w:val="none" w:sz="0" w:space="0" w:color="auto"/>
                  </w:divBdr>
                  <w:divsChild>
                    <w:div w:id="1487437278">
                      <w:marLeft w:val="0"/>
                      <w:marRight w:val="0"/>
                      <w:marTop w:val="0"/>
                      <w:marBottom w:val="0"/>
                      <w:divBdr>
                        <w:top w:val="none" w:sz="0" w:space="0" w:color="auto"/>
                        <w:left w:val="none" w:sz="0" w:space="0" w:color="auto"/>
                        <w:bottom w:val="none" w:sz="0" w:space="0" w:color="auto"/>
                        <w:right w:val="none" w:sz="0" w:space="0" w:color="auto"/>
                      </w:divBdr>
                    </w:div>
                  </w:divsChild>
                </w:div>
                <w:div w:id="726758949">
                  <w:marLeft w:val="0"/>
                  <w:marRight w:val="0"/>
                  <w:marTop w:val="0"/>
                  <w:marBottom w:val="0"/>
                  <w:divBdr>
                    <w:top w:val="none" w:sz="0" w:space="0" w:color="auto"/>
                    <w:left w:val="none" w:sz="0" w:space="0" w:color="auto"/>
                    <w:bottom w:val="none" w:sz="0" w:space="0" w:color="auto"/>
                    <w:right w:val="none" w:sz="0" w:space="0" w:color="auto"/>
                  </w:divBdr>
                  <w:divsChild>
                    <w:div w:id="1895849651">
                      <w:marLeft w:val="0"/>
                      <w:marRight w:val="0"/>
                      <w:marTop w:val="0"/>
                      <w:marBottom w:val="0"/>
                      <w:divBdr>
                        <w:top w:val="none" w:sz="0" w:space="0" w:color="auto"/>
                        <w:left w:val="none" w:sz="0" w:space="0" w:color="auto"/>
                        <w:bottom w:val="none" w:sz="0" w:space="0" w:color="auto"/>
                        <w:right w:val="none" w:sz="0" w:space="0" w:color="auto"/>
                      </w:divBdr>
                    </w:div>
                  </w:divsChild>
                </w:div>
                <w:div w:id="1171334265">
                  <w:marLeft w:val="0"/>
                  <w:marRight w:val="0"/>
                  <w:marTop w:val="0"/>
                  <w:marBottom w:val="0"/>
                  <w:divBdr>
                    <w:top w:val="none" w:sz="0" w:space="0" w:color="auto"/>
                    <w:left w:val="none" w:sz="0" w:space="0" w:color="auto"/>
                    <w:bottom w:val="none" w:sz="0" w:space="0" w:color="auto"/>
                    <w:right w:val="none" w:sz="0" w:space="0" w:color="auto"/>
                  </w:divBdr>
                  <w:divsChild>
                    <w:div w:id="594629066">
                      <w:marLeft w:val="0"/>
                      <w:marRight w:val="0"/>
                      <w:marTop w:val="0"/>
                      <w:marBottom w:val="0"/>
                      <w:divBdr>
                        <w:top w:val="none" w:sz="0" w:space="0" w:color="auto"/>
                        <w:left w:val="none" w:sz="0" w:space="0" w:color="auto"/>
                        <w:bottom w:val="none" w:sz="0" w:space="0" w:color="auto"/>
                        <w:right w:val="none" w:sz="0" w:space="0" w:color="auto"/>
                      </w:divBdr>
                    </w:div>
                  </w:divsChild>
                </w:div>
                <w:div w:id="1339038982">
                  <w:marLeft w:val="0"/>
                  <w:marRight w:val="0"/>
                  <w:marTop w:val="0"/>
                  <w:marBottom w:val="0"/>
                  <w:divBdr>
                    <w:top w:val="none" w:sz="0" w:space="0" w:color="auto"/>
                    <w:left w:val="none" w:sz="0" w:space="0" w:color="auto"/>
                    <w:bottom w:val="none" w:sz="0" w:space="0" w:color="auto"/>
                    <w:right w:val="none" w:sz="0" w:space="0" w:color="auto"/>
                  </w:divBdr>
                  <w:divsChild>
                    <w:div w:id="11639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89111">
      <w:bodyDiv w:val="1"/>
      <w:marLeft w:val="0"/>
      <w:marRight w:val="0"/>
      <w:marTop w:val="0"/>
      <w:marBottom w:val="0"/>
      <w:divBdr>
        <w:top w:val="none" w:sz="0" w:space="0" w:color="auto"/>
        <w:left w:val="none" w:sz="0" w:space="0" w:color="auto"/>
        <w:bottom w:val="none" w:sz="0" w:space="0" w:color="auto"/>
        <w:right w:val="none" w:sz="0" w:space="0" w:color="auto"/>
      </w:divBdr>
    </w:div>
    <w:div w:id="1463503915">
      <w:bodyDiv w:val="1"/>
      <w:marLeft w:val="0"/>
      <w:marRight w:val="0"/>
      <w:marTop w:val="0"/>
      <w:marBottom w:val="0"/>
      <w:divBdr>
        <w:top w:val="none" w:sz="0" w:space="0" w:color="auto"/>
        <w:left w:val="none" w:sz="0" w:space="0" w:color="auto"/>
        <w:bottom w:val="none" w:sz="0" w:space="0" w:color="auto"/>
        <w:right w:val="none" w:sz="0" w:space="0" w:color="auto"/>
      </w:divBdr>
    </w:div>
    <w:div w:id="1480610603">
      <w:bodyDiv w:val="1"/>
      <w:marLeft w:val="0"/>
      <w:marRight w:val="0"/>
      <w:marTop w:val="0"/>
      <w:marBottom w:val="0"/>
      <w:divBdr>
        <w:top w:val="none" w:sz="0" w:space="0" w:color="auto"/>
        <w:left w:val="none" w:sz="0" w:space="0" w:color="auto"/>
        <w:bottom w:val="none" w:sz="0" w:space="0" w:color="auto"/>
        <w:right w:val="none" w:sz="0" w:space="0" w:color="auto"/>
      </w:divBdr>
    </w:div>
    <w:div w:id="1511023216">
      <w:bodyDiv w:val="1"/>
      <w:marLeft w:val="0"/>
      <w:marRight w:val="0"/>
      <w:marTop w:val="0"/>
      <w:marBottom w:val="0"/>
      <w:divBdr>
        <w:top w:val="none" w:sz="0" w:space="0" w:color="auto"/>
        <w:left w:val="none" w:sz="0" w:space="0" w:color="auto"/>
        <w:bottom w:val="none" w:sz="0" w:space="0" w:color="auto"/>
        <w:right w:val="none" w:sz="0" w:space="0" w:color="auto"/>
      </w:divBdr>
    </w:div>
    <w:div w:id="1617054935">
      <w:bodyDiv w:val="1"/>
      <w:marLeft w:val="0"/>
      <w:marRight w:val="0"/>
      <w:marTop w:val="0"/>
      <w:marBottom w:val="0"/>
      <w:divBdr>
        <w:top w:val="none" w:sz="0" w:space="0" w:color="auto"/>
        <w:left w:val="none" w:sz="0" w:space="0" w:color="auto"/>
        <w:bottom w:val="none" w:sz="0" w:space="0" w:color="auto"/>
        <w:right w:val="none" w:sz="0" w:space="0" w:color="auto"/>
      </w:divBdr>
      <w:divsChild>
        <w:div w:id="1689482881">
          <w:marLeft w:val="0"/>
          <w:marRight w:val="0"/>
          <w:marTop w:val="0"/>
          <w:marBottom w:val="150"/>
          <w:divBdr>
            <w:top w:val="none" w:sz="0" w:space="0" w:color="auto"/>
            <w:left w:val="none" w:sz="0" w:space="0" w:color="auto"/>
            <w:bottom w:val="none" w:sz="0" w:space="0" w:color="auto"/>
            <w:right w:val="none" w:sz="0" w:space="0" w:color="auto"/>
          </w:divBdr>
          <w:divsChild>
            <w:div w:id="15830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0510">
      <w:bodyDiv w:val="1"/>
      <w:marLeft w:val="0"/>
      <w:marRight w:val="0"/>
      <w:marTop w:val="0"/>
      <w:marBottom w:val="0"/>
      <w:divBdr>
        <w:top w:val="none" w:sz="0" w:space="0" w:color="auto"/>
        <w:left w:val="none" w:sz="0" w:space="0" w:color="auto"/>
        <w:bottom w:val="none" w:sz="0" w:space="0" w:color="auto"/>
        <w:right w:val="none" w:sz="0" w:space="0" w:color="auto"/>
      </w:divBdr>
    </w:div>
    <w:div w:id="1880314292">
      <w:bodyDiv w:val="1"/>
      <w:marLeft w:val="0"/>
      <w:marRight w:val="0"/>
      <w:marTop w:val="0"/>
      <w:marBottom w:val="0"/>
      <w:divBdr>
        <w:top w:val="none" w:sz="0" w:space="0" w:color="auto"/>
        <w:left w:val="none" w:sz="0" w:space="0" w:color="auto"/>
        <w:bottom w:val="none" w:sz="0" w:space="0" w:color="auto"/>
        <w:right w:val="none" w:sz="0" w:space="0" w:color="auto"/>
      </w:divBdr>
    </w:div>
    <w:div w:id="1883323915">
      <w:bodyDiv w:val="1"/>
      <w:marLeft w:val="0"/>
      <w:marRight w:val="0"/>
      <w:marTop w:val="0"/>
      <w:marBottom w:val="0"/>
      <w:divBdr>
        <w:top w:val="none" w:sz="0" w:space="0" w:color="auto"/>
        <w:left w:val="none" w:sz="0" w:space="0" w:color="auto"/>
        <w:bottom w:val="none" w:sz="0" w:space="0" w:color="auto"/>
        <w:right w:val="none" w:sz="0" w:space="0" w:color="auto"/>
      </w:divBdr>
    </w:div>
    <w:div w:id="192402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evisan@iastate.edu" TargetMode="External"/><Relationship Id="rId18" Type="http://schemas.openxmlformats.org/officeDocument/2006/relationships/hyperlink" Target="https://www.distillersr.com/"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paiva@iastate.edu" TargetMode="External"/><Relationship Id="rId17" Type="http://schemas.openxmlformats.org/officeDocument/2006/relationships/hyperlink" Target="https://osf.io/jy2hb/files/osfstorage/67a5428be407580bddaf4680"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malmeida@iastate.edu"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ennen@iastate.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conn445@msu.edu" TargetMode="External"/><Relationship Id="rId23" Type="http://schemas.microsoft.com/office/2011/relationships/people" Target="people.xml"/><Relationship Id="rId10" Type="http://schemas.openxmlformats.org/officeDocument/2006/relationships/hyperlink" Target="mailto:deconti@iastate.edu" TargetMode="Externa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http://www.syreaf.org" TargetMode="External"/><Relationship Id="rId14" Type="http://schemas.openxmlformats.org/officeDocument/2006/relationships/hyperlink" Target="mailto:linhares@iastate.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A4C525E8FD9B4ABED208A2431B4F6A" ma:contentTypeVersion="15" ma:contentTypeDescription="Create a new document." ma:contentTypeScope="" ma:versionID="fbb0c5a858b41fee7d1efd09c75d6065">
  <xsd:schema xmlns:xsd="http://www.w3.org/2001/XMLSchema" xmlns:xs="http://www.w3.org/2001/XMLSchema" xmlns:p="http://schemas.microsoft.com/office/2006/metadata/properties" xmlns:ns3="568caef9-ed61-464f-95b5-9a27c8a2eaa4" xmlns:ns4="f8813bef-1d08-4701-9540-7fd48d07e8f7" targetNamespace="http://schemas.microsoft.com/office/2006/metadata/properties" ma:root="true" ma:fieldsID="c0d0fc7f509b4563f87930cdf7dc3f39" ns3:_="" ns4:_="">
    <xsd:import namespace="568caef9-ed61-464f-95b5-9a27c8a2eaa4"/>
    <xsd:import namespace="f8813bef-1d08-4701-9540-7fd48d07e8f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caef9-ed61-464f-95b5-9a27c8a2e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813bef-1d08-4701-9540-7fd48d07e8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68caef9-ed61-464f-95b5-9a27c8a2ea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87988-CC8E-48F1-95DA-7A6D4F821631}">
  <ds:schemaRefs>
    <ds:schemaRef ds:uri="http://schemas.microsoft.com/sharepoint/v3/contenttype/forms"/>
  </ds:schemaRefs>
</ds:datastoreItem>
</file>

<file path=customXml/itemProps2.xml><?xml version="1.0" encoding="utf-8"?>
<ds:datastoreItem xmlns:ds="http://schemas.openxmlformats.org/officeDocument/2006/customXml" ds:itemID="{5A58A448-4AB9-4AB2-8480-1A55A4DA0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caef9-ed61-464f-95b5-9a27c8a2eaa4"/>
    <ds:schemaRef ds:uri="f8813bef-1d08-4701-9540-7fd48d07e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95ADD-6A39-4B80-BF09-4FBDB50542DF}">
  <ds:schemaRefs>
    <ds:schemaRef ds:uri="http://schemas.microsoft.com/office/2006/metadata/properties"/>
    <ds:schemaRef ds:uri="568caef9-ed61-464f-95b5-9a27c8a2eaa4"/>
    <ds:schemaRef ds:uri="http://purl.org/dc/terms/"/>
    <ds:schemaRef ds:uri="f8813bef-1d08-4701-9540-7fd48d07e8f7"/>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72A4AF9-293D-436C-A3A4-6ACF5E37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2177</Words>
  <Characters>22597</Characters>
  <Application>Microsoft Office Word</Application>
  <DocSecurity>0</DocSecurity>
  <Lines>451</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Conti, Elisa [VDPAM]</dc:creator>
  <cp:keywords/>
  <dc:description/>
  <cp:lastModifiedBy>De Conti, Elisa [VDPAM]</cp:lastModifiedBy>
  <cp:revision>4</cp:revision>
  <dcterms:created xsi:type="dcterms:W3CDTF">2025-04-22T14:24:00Z</dcterms:created>
  <dcterms:modified xsi:type="dcterms:W3CDTF">2025-04-22T15:06:00Z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84ff46fc-4009-460f-9cf5-4b0450a0db81</vt:lpwstr>
  </property>
  <property fmtid="{D5CDD505-2E9C-101B-9397-08002B2CF9AE}" pid="3" name="ContentTypeId">
    <vt:lpwstr>0x01010097A4C525E8FD9B4ABED208A2431B4F6A</vt:lpwstr>
  </property>
  <property fmtid="{D5CDD505-2E9C-101B-9397-08002B2CF9AE}" pid="4" name="ZOTERO_PREF_1">
    <vt:lpwstr>&lt;data data-version="3" zotero-version="7.0.13"&gt;&lt;session id="v4q4KrWt"/&gt;&lt;style id="http://www.zotero.org/styles/preventive-veterinary-medicine" hasBibliography="1" bibliographyStyleHasBeenSet="1"/&gt;&lt;prefs&gt;&lt;pref name="fieldType" value="Field"/&gt;&lt;/prefs&gt;&lt;/data</vt:lpwstr>
  </property>
  <property fmtid="{D5CDD505-2E9C-101B-9397-08002B2CF9AE}" pid="5" name="ZOTERO_PREF_2">
    <vt:lpwstr>&gt;</vt:lpwstr>
  </property>
</Properties>
</file>